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8BF43" w14:textId="2B8D04AA" w:rsidR="000D0989" w:rsidRPr="000D1AC8" w:rsidRDefault="00CF7012" w:rsidP="000D0989">
      <w:pPr>
        <w:pStyle w:val="Nadpis1"/>
        <w:rPr>
          <w:b/>
          <w:sz w:val="48"/>
        </w:rPr>
      </w:pPr>
      <w:bookmarkStart w:id="0" w:name="_GoBack"/>
      <w:r>
        <w:rPr>
          <w:noProof/>
        </w:rPr>
        <w:drawing>
          <wp:anchor distT="0" distB="0" distL="114300" distR="114300" simplePos="0" relativeHeight="251664384" behindDoc="0" locked="0" layoutInCell="1" allowOverlap="1" wp14:anchorId="4E7B5D37" wp14:editId="04CEEC2D">
            <wp:simplePos x="0" y="0"/>
            <wp:positionH relativeFrom="margin">
              <wp:posOffset>-635</wp:posOffset>
            </wp:positionH>
            <wp:positionV relativeFrom="paragraph">
              <wp:posOffset>78105</wp:posOffset>
            </wp:positionV>
            <wp:extent cx="1105948" cy="1252220"/>
            <wp:effectExtent l="0" t="0" r="0" b="508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L škol_bez ročníku-f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5948" cy="1252220"/>
                    </a:xfrm>
                    <a:prstGeom prst="rect">
                      <a:avLst/>
                    </a:prstGeom>
                  </pic:spPr>
                </pic:pic>
              </a:graphicData>
            </a:graphic>
            <wp14:sizeRelH relativeFrom="margin">
              <wp14:pctWidth>0</wp14:pctWidth>
            </wp14:sizeRelH>
            <wp14:sizeRelV relativeFrom="margin">
              <wp14:pctHeight>0</wp14:pctHeight>
            </wp14:sizeRelV>
          </wp:anchor>
        </w:drawing>
      </w:r>
      <w:bookmarkEnd w:id="0"/>
      <w:r w:rsidR="000D0989">
        <w:rPr>
          <w:noProof/>
        </w:rPr>
        <w:drawing>
          <wp:anchor distT="0" distB="0" distL="114300" distR="114300" simplePos="0" relativeHeight="251661312" behindDoc="0" locked="0" layoutInCell="1" allowOverlap="1" wp14:anchorId="1A7AC317" wp14:editId="1D2996F2">
            <wp:simplePos x="0" y="0"/>
            <wp:positionH relativeFrom="margin">
              <wp:posOffset>5280660</wp:posOffset>
            </wp:positionH>
            <wp:positionV relativeFrom="paragraph">
              <wp:posOffset>266065</wp:posOffset>
            </wp:positionV>
            <wp:extent cx="1089660" cy="112723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ddmu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9660" cy="1127235"/>
                    </a:xfrm>
                    <a:prstGeom prst="rect">
                      <a:avLst/>
                    </a:prstGeom>
                  </pic:spPr>
                </pic:pic>
              </a:graphicData>
            </a:graphic>
            <wp14:sizeRelH relativeFrom="margin">
              <wp14:pctWidth>0</wp14:pctWidth>
            </wp14:sizeRelH>
            <wp14:sizeRelV relativeFrom="margin">
              <wp14:pctHeight>0</wp14:pctHeight>
            </wp14:sizeRelV>
          </wp:anchor>
        </w:drawing>
      </w:r>
      <w:r w:rsidR="000D0989" w:rsidRPr="000D1AC8">
        <w:rPr>
          <w:b/>
          <w:sz w:val="48"/>
        </w:rPr>
        <w:t>PROPOZICE</w:t>
      </w:r>
    </w:p>
    <w:p w14:paraId="515E392B" w14:textId="62CD8295" w:rsidR="000D0989" w:rsidRPr="00C87371" w:rsidRDefault="000D0989" w:rsidP="000D0989">
      <w:pPr>
        <w:jc w:val="center"/>
        <w:rPr>
          <w:b/>
          <w:sz w:val="36"/>
          <w:szCs w:val="36"/>
        </w:rPr>
      </w:pPr>
      <w:r w:rsidRPr="00AF52DC">
        <w:rPr>
          <w:b/>
          <w:sz w:val="32"/>
        </w:rPr>
        <w:t>Krajské finále</w:t>
      </w:r>
      <w:r>
        <w:rPr>
          <w:b/>
          <w:sz w:val="32"/>
        </w:rPr>
        <w:t xml:space="preserve"> </w:t>
      </w:r>
      <w:r w:rsidR="00AD05B7">
        <w:rPr>
          <w:b/>
          <w:sz w:val="32"/>
        </w:rPr>
        <w:t>SLŠ</w:t>
      </w:r>
      <w:r>
        <w:rPr>
          <w:b/>
          <w:sz w:val="32"/>
        </w:rPr>
        <w:t xml:space="preserve"> v přehazované</w:t>
      </w:r>
    </w:p>
    <w:p w14:paraId="26C3F992" w14:textId="0FF05A02" w:rsidR="000D0989" w:rsidRDefault="000D0989" w:rsidP="000D0989">
      <w:pPr>
        <w:pStyle w:val="Nadpis1"/>
        <w:rPr>
          <w:b/>
          <w:caps/>
          <w:sz w:val="6"/>
        </w:rPr>
      </w:pPr>
    </w:p>
    <w:p w14:paraId="7ECBF994" w14:textId="53DCAC52" w:rsidR="000D0989" w:rsidRDefault="000D0989" w:rsidP="00E56557">
      <w:pPr>
        <w:pStyle w:val="Nadpis4"/>
        <w:rPr>
          <w:b w:val="0"/>
          <w:sz w:val="6"/>
        </w:rPr>
      </w:pPr>
      <w:r>
        <w:t xml:space="preserve">kategorie </w:t>
      </w:r>
      <w:r w:rsidR="00E56557">
        <w:t>II</w:t>
      </w:r>
      <w:r>
        <w:t xml:space="preserve">. </w:t>
      </w:r>
      <w:r w:rsidR="00210F84">
        <w:t xml:space="preserve">- </w:t>
      </w:r>
      <w:r w:rsidR="00E56557">
        <w:t>smíšené školní družstvo</w:t>
      </w:r>
    </w:p>
    <w:p w14:paraId="72329B3F" w14:textId="1EA7C8C8" w:rsidR="000D0989" w:rsidRDefault="00A027EA" w:rsidP="000D0989">
      <w:pPr>
        <w:pBdr>
          <w:bottom w:val="single" w:sz="12" w:space="1" w:color="auto"/>
        </w:pBdr>
        <w:jc w:val="center"/>
        <w:rPr>
          <w:b/>
          <w:sz w:val="40"/>
        </w:rPr>
      </w:pPr>
      <w:r>
        <w:rPr>
          <w:b/>
          <w:sz w:val="40"/>
        </w:rPr>
        <w:t>Jirkov</w:t>
      </w:r>
      <w:r w:rsidR="000D0989">
        <w:rPr>
          <w:b/>
          <w:sz w:val="40"/>
        </w:rPr>
        <w:t xml:space="preserve">: čtvrtek </w:t>
      </w:r>
      <w:r>
        <w:rPr>
          <w:b/>
          <w:sz w:val="40"/>
        </w:rPr>
        <w:t>12</w:t>
      </w:r>
      <w:r w:rsidR="000D0989">
        <w:rPr>
          <w:b/>
          <w:sz w:val="40"/>
        </w:rPr>
        <w:t xml:space="preserve">. </w:t>
      </w:r>
      <w:r>
        <w:rPr>
          <w:b/>
          <w:sz w:val="40"/>
        </w:rPr>
        <w:t>března</w:t>
      </w:r>
      <w:r w:rsidR="000D0989">
        <w:rPr>
          <w:b/>
          <w:sz w:val="40"/>
        </w:rPr>
        <w:t xml:space="preserve"> 20</w:t>
      </w:r>
      <w:r>
        <w:rPr>
          <w:b/>
          <w:sz w:val="40"/>
        </w:rPr>
        <w:t>20</w:t>
      </w:r>
    </w:p>
    <w:p w14:paraId="62FDE4C2" w14:textId="77777777" w:rsidR="00AF52DC" w:rsidRPr="00AF52DC" w:rsidRDefault="00AF52DC">
      <w:pPr>
        <w:pBdr>
          <w:bottom w:val="single" w:sz="12" w:space="1" w:color="auto"/>
        </w:pBdr>
        <w:jc w:val="center"/>
        <w:rPr>
          <w:b/>
        </w:rPr>
      </w:pPr>
    </w:p>
    <w:p w14:paraId="62FDE4C3" w14:textId="1F842505" w:rsidR="00AF52DC" w:rsidRPr="00C26938" w:rsidRDefault="00AF52DC" w:rsidP="00531ACD">
      <w:pPr>
        <w:numPr>
          <w:ilvl w:val="0"/>
          <w:numId w:val="34"/>
        </w:numPr>
        <w:spacing w:before="240" w:after="240"/>
        <w:rPr>
          <w:b/>
          <w:caps/>
          <w:sz w:val="24"/>
          <w:u w:val="single"/>
        </w:rPr>
      </w:pPr>
      <w:r w:rsidRPr="00C26938">
        <w:rPr>
          <w:b/>
          <w:caps/>
          <w:sz w:val="24"/>
          <w:u w:val="single"/>
        </w:rPr>
        <w:t>Všeobecná ustanovení</w:t>
      </w:r>
    </w:p>
    <w:tbl>
      <w:tblPr>
        <w:tblStyle w:val="Mkatabulky"/>
        <w:tblW w:w="0" w:type="auto"/>
        <w:tblCellMar>
          <w:top w:w="57" w:type="dxa"/>
        </w:tblCellMar>
        <w:tblLook w:val="01E0" w:firstRow="1" w:lastRow="1" w:firstColumn="1" w:lastColumn="1" w:noHBand="0" w:noVBand="0"/>
      </w:tblPr>
      <w:tblGrid>
        <w:gridCol w:w="2689"/>
        <w:gridCol w:w="7165"/>
      </w:tblGrid>
      <w:tr w:rsidR="003A02BD" w14:paraId="62FDE4C6" w14:textId="77777777" w:rsidTr="004F6EA4">
        <w:tc>
          <w:tcPr>
            <w:tcW w:w="2689" w:type="dxa"/>
          </w:tcPr>
          <w:p w14:paraId="62FDE4C4" w14:textId="525DDCBE" w:rsidR="003A02BD" w:rsidRPr="00F32D76" w:rsidRDefault="003A02BD" w:rsidP="003A02BD">
            <w:pPr>
              <w:numPr>
                <w:ilvl w:val="0"/>
                <w:numId w:val="20"/>
              </w:numPr>
              <w:spacing w:before="120" w:after="120"/>
              <w:rPr>
                <w:b/>
                <w:sz w:val="24"/>
                <w:szCs w:val="24"/>
              </w:rPr>
            </w:pPr>
            <w:r w:rsidRPr="00F32D76">
              <w:rPr>
                <w:b/>
                <w:sz w:val="24"/>
                <w:szCs w:val="24"/>
              </w:rPr>
              <w:t>Pořadatel:</w:t>
            </w:r>
          </w:p>
        </w:tc>
        <w:tc>
          <w:tcPr>
            <w:tcW w:w="7165" w:type="dxa"/>
          </w:tcPr>
          <w:p w14:paraId="746179EA" w14:textId="77777777" w:rsidR="003A02BD" w:rsidRDefault="003A02BD" w:rsidP="003A02BD">
            <w:pPr>
              <w:spacing w:before="120"/>
              <w:rPr>
                <w:sz w:val="24"/>
                <w:szCs w:val="24"/>
              </w:rPr>
            </w:pPr>
            <w:r w:rsidRPr="009C1147">
              <w:rPr>
                <w:sz w:val="24"/>
                <w:szCs w:val="24"/>
              </w:rPr>
              <w:t>Dům dětí a mládeže a ZpDVPP, Ústí nad Labem, p.o.</w:t>
            </w:r>
            <w:r>
              <w:rPr>
                <w:sz w:val="24"/>
                <w:szCs w:val="24"/>
              </w:rPr>
              <w:t xml:space="preserve">, </w:t>
            </w:r>
          </w:p>
          <w:p w14:paraId="62FDE4C5" w14:textId="77CED82A" w:rsidR="003A02BD" w:rsidRPr="003A02BD" w:rsidRDefault="003A02BD" w:rsidP="005F4725">
            <w:pPr>
              <w:spacing w:after="120"/>
              <w:rPr>
                <w:sz w:val="22"/>
              </w:rPr>
            </w:pPr>
            <w:r>
              <w:rPr>
                <w:sz w:val="24"/>
                <w:szCs w:val="24"/>
              </w:rPr>
              <w:t>Krajská rada AŠSK Ústeckého kraje</w:t>
            </w:r>
            <w:r>
              <w:rPr>
                <w:sz w:val="22"/>
              </w:rPr>
              <w:t xml:space="preserve">, </w:t>
            </w:r>
            <w:r w:rsidRPr="00D972CA">
              <w:rPr>
                <w:color w:val="000000"/>
                <w:sz w:val="22"/>
                <w:szCs w:val="22"/>
              </w:rPr>
              <w:t>Městské gymnázium a ZŠ Jirkov</w:t>
            </w:r>
          </w:p>
        </w:tc>
      </w:tr>
      <w:tr w:rsidR="0063074A" w14:paraId="62FDE4CA" w14:textId="77777777" w:rsidTr="00AE0A83">
        <w:tc>
          <w:tcPr>
            <w:tcW w:w="2689" w:type="dxa"/>
          </w:tcPr>
          <w:p w14:paraId="62FDE4C7" w14:textId="1F002D54" w:rsidR="0063074A" w:rsidRPr="00F32D76" w:rsidRDefault="0063074A" w:rsidP="00BE6B3C">
            <w:pPr>
              <w:numPr>
                <w:ilvl w:val="0"/>
                <w:numId w:val="20"/>
              </w:numPr>
              <w:spacing w:before="120" w:after="120"/>
              <w:rPr>
                <w:b/>
                <w:sz w:val="24"/>
                <w:szCs w:val="24"/>
              </w:rPr>
            </w:pPr>
            <w:r w:rsidRPr="00F32D76">
              <w:rPr>
                <w:b/>
                <w:sz w:val="24"/>
                <w:szCs w:val="24"/>
              </w:rPr>
              <w:t>Termín konání:</w:t>
            </w:r>
          </w:p>
        </w:tc>
        <w:tc>
          <w:tcPr>
            <w:tcW w:w="7165" w:type="dxa"/>
          </w:tcPr>
          <w:p w14:paraId="18194DAD" w14:textId="33E40C23" w:rsidR="00C05CC4" w:rsidRDefault="00DC33CD" w:rsidP="00B11A31">
            <w:pPr>
              <w:rPr>
                <w:b/>
                <w:sz w:val="24"/>
                <w:szCs w:val="24"/>
              </w:rPr>
            </w:pPr>
            <w:r>
              <w:rPr>
                <w:b/>
                <w:sz w:val="24"/>
                <w:szCs w:val="24"/>
              </w:rPr>
              <w:t>čtvrtek</w:t>
            </w:r>
            <w:r w:rsidR="00C05CC4" w:rsidRPr="00C05CC4">
              <w:rPr>
                <w:b/>
                <w:sz w:val="24"/>
                <w:szCs w:val="24"/>
              </w:rPr>
              <w:t xml:space="preserve"> </w:t>
            </w:r>
            <w:r w:rsidR="00FA65FE">
              <w:rPr>
                <w:b/>
                <w:sz w:val="24"/>
                <w:szCs w:val="24"/>
              </w:rPr>
              <w:t>12</w:t>
            </w:r>
            <w:r w:rsidR="00C05CC4" w:rsidRPr="00C05CC4">
              <w:rPr>
                <w:b/>
                <w:sz w:val="24"/>
                <w:szCs w:val="24"/>
              </w:rPr>
              <w:t xml:space="preserve">. </w:t>
            </w:r>
            <w:r w:rsidR="00FA65FE">
              <w:rPr>
                <w:b/>
                <w:sz w:val="24"/>
                <w:szCs w:val="24"/>
              </w:rPr>
              <w:t>března</w:t>
            </w:r>
            <w:r w:rsidR="00C05CC4" w:rsidRPr="00C05CC4">
              <w:rPr>
                <w:b/>
                <w:sz w:val="24"/>
                <w:szCs w:val="24"/>
              </w:rPr>
              <w:t xml:space="preserve"> 20</w:t>
            </w:r>
            <w:r w:rsidR="00FA65FE">
              <w:rPr>
                <w:b/>
                <w:sz w:val="24"/>
                <w:szCs w:val="24"/>
              </w:rPr>
              <w:t>20</w:t>
            </w:r>
          </w:p>
          <w:p w14:paraId="62FDE4C9" w14:textId="4CA604F7" w:rsidR="0063074A" w:rsidRPr="00F32D76" w:rsidRDefault="0063074A" w:rsidP="00AC35DA">
            <w:pPr>
              <w:spacing w:after="120"/>
              <w:rPr>
                <w:sz w:val="24"/>
                <w:szCs w:val="24"/>
              </w:rPr>
            </w:pPr>
            <w:r w:rsidRPr="00F32D76">
              <w:rPr>
                <w:sz w:val="24"/>
                <w:szCs w:val="24"/>
              </w:rPr>
              <w:t>zahájení v 9,00 hodin</w:t>
            </w:r>
          </w:p>
        </w:tc>
      </w:tr>
      <w:tr w:rsidR="000756B1" w14:paraId="62FDE4CD" w14:textId="77777777" w:rsidTr="00AE0A83">
        <w:tc>
          <w:tcPr>
            <w:tcW w:w="2689" w:type="dxa"/>
          </w:tcPr>
          <w:p w14:paraId="62FDE4CB" w14:textId="2ADD7A9C" w:rsidR="000756B1" w:rsidRPr="00F32D76" w:rsidRDefault="000756B1" w:rsidP="000756B1">
            <w:pPr>
              <w:numPr>
                <w:ilvl w:val="0"/>
                <w:numId w:val="20"/>
              </w:numPr>
              <w:spacing w:before="120" w:after="120"/>
              <w:rPr>
                <w:b/>
                <w:sz w:val="24"/>
                <w:szCs w:val="24"/>
              </w:rPr>
            </w:pPr>
            <w:r w:rsidRPr="00F32D76">
              <w:rPr>
                <w:b/>
                <w:sz w:val="24"/>
                <w:szCs w:val="24"/>
              </w:rPr>
              <w:t>Místo konání:</w:t>
            </w:r>
          </w:p>
        </w:tc>
        <w:tc>
          <w:tcPr>
            <w:tcW w:w="7165" w:type="dxa"/>
          </w:tcPr>
          <w:p w14:paraId="62FDE4CC" w14:textId="5EB9C432" w:rsidR="000756B1" w:rsidRPr="00F32D76" w:rsidRDefault="000756B1" w:rsidP="000756B1">
            <w:pPr>
              <w:spacing w:before="120" w:after="120"/>
              <w:rPr>
                <w:sz w:val="24"/>
                <w:szCs w:val="24"/>
              </w:rPr>
            </w:pPr>
            <w:r>
              <w:rPr>
                <w:sz w:val="24"/>
                <w:szCs w:val="24"/>
              </w:rPr>
              <w:t>Městské gymnázium a ZŠ, K</w:t>
            </w:r>
            <w:r w:rsidRPr="001102F3">
              <w:rPr>
                <w:sz w:val="24"/>
                <w:szCs w:val="24"/>
              </w:rPr>
              <w:t>rušnohorská 1675</w:t>
            </w:r>
            <w:r>
              <w:rPr>
                <w:sz w:val="24"/>
                <w:szCs w:val="24"/>
              </w:rPr>
              <w:t>, Jirkov</w:t>
            </w:r>
          </w:p>
        </w:tc>
      </w:tr>
      <w:tr w:rsidR="0063074A" w14:paraId="62FDE4D0" w14:textId="77777777" w:rsidTr="00AE0A83">
        <w:tc>
          <w:tcPr>
            <w:tcW w:w="2689" w:type="dxa"/>
          </w:tcPr>
          <w:p w14:paraId="62FDE4CE" w14:textId="77777777" w:rsidR="0063074A" w:rsidRPr="00F32D76" w:rsidRDefault="0063074A" w:rsidP="00BE6B3C">
            <w:pPr>
              <w:numPr>
                <w:ilvl w:val="0"/>
                <w:numId w:val="20"/>
              </w:numPr>
              <w:spacing w:before="120" w:after="120"/>
              <w:rPr>
                <w:b/>
                <w:sz w:val="24"/>
                <w:szCs w:val="24"/>
              </w:rPr>
            </w:pPr>
            <w:r w:rsidRPr="00F32D76">
              <w:rPr>
                <w:b/>
                <w:sz w:val="24"/>
                <w:szCs w:val="24"/>
              </w:rPr>
              <w:t>Účastníci:</w:t>
            </w:r>
          </w:p>
        </w:tc>
        <w:tc>
          <w:tcPr>
            <w:tcW w:w="7165" w:type="dxa"/>
          </w:tcPr>
          <w:p w14:paraId="62FDE4CF" w14:textId="228B494C" w:rsidR="0063074A" w:rsidRPr="00F32D76" w:rsidRDefault="00DE61C5" w:rsidP="0014448B">
            <w:pPr>
              <w:spacing w:before="120" w:after="120"/>
              <w:rPr>
                <w:sz w:val="24"/>
                <w:szCs w:val="24"/>
              </w:rPr>
            </w:pPr>
            <w:r w:rsidRPr="00F32D76">
              <w:rPr>
                <w:sz w:val="24"/>
                <w:szCs w:val="24"/>
              </w:rPr>
              <w:t>Vítězové okresních kol Ústeckého kraje. Z každého okresu startuje v da</w:t>
            </w:r>
            <w:r>
              <w:rPr>
                <w:sz w:val="24"/>
                <w:szCs w:val="24"/>
              </w:rPr>
              <w:t>né kategorii jedno</w:t>
            </w:r>
            <w:r w:rsidRPr="00F32D76">
              <w:rPr>
                <w:sz w:val="24"/>
                <w:szCs w:val="24"/>
              </w:rPr>
              <w:t xml:space="preserve"> </w:t>
            </w:r>
            <w:r w:rsidR="008A4D06" w:rsidRPr="008A4D06">
              <w:rPr>
                <w:sz w:val="24"/>
                <w:szCs w:val="24"/>
              </w:rPr>
              <w:t>smíšené školní družstvo</w:t>
            </w:r>
            <w:r w:rsidRPr="00F32D76">
              <w:rPr>
                <w:sz w:val="24"/>
                <w:szCs w:val="24"/>
              </w:rPr>
              <w:t>. Družstvo má maximálně 1</w:t>
            </w:r>
            <w:r w:rsidR="00AF2865">
              <w:rPr>
                <w:sz w:val="24"/>
                <w:szCs w:val="24"/>
              </w:rPr>
              <w:t>0</w:t>
            </w:r>
            <w:r w:rsidRPr="00F32D76">
              <w:rPr>
                <w:sz w:val="24"/>
                <w:szCs w:val="24"/>
              </w:rPr>
              <w:t xml:space="preserve"> hráč</w:t>
            </w:r>
            <w:r>
              <w:rPr>
                <w:sz w:val="24"/>
                <w:szCs w:val="24"/>
              </w:rPr>
              <w:t>ů</w:t>
            </w:r>
            <w:r w:rsidRPr="00F32D76">
              <w:rPr>
                <w:sz w:val="24"/>
                <w:szCs w:val="24"/>
              </w:rPr>
              <w:t xml:space="preserve"> a 2 vedoucí. Vedoucí družstva musí být v pracovně právním vztahu se školou a zároveň starší 18 let.</w:t>
            </w:r>
          </w:p>
        </w:tc>
      </w:tr>
      <w:tr w:rsidR="0063074A" w14:paraId="62FDE4DB" w14:textId="77777777" w:rsidTr="00AE0A83">
        <w:tc>
          <w:tcPr>
            <w:tcW w:w="2689" w:type="dxa"/>
          </w:tcPr>
          <w:p w14:paraId="62FDE4D1" w14:textId="13B9E3A1" w:rsidR="0063074A" w:rsidRPr="00F32D76" w:rsidRDefault="00142F9C" w:rsidP="00BE6B3C">
            <w:pPr>
              <w:numPr>
                <w:ilvl w:val="0"/>
                <w:numId w:val="20"/>
              </w:numPr>
              <w:spacing w:before="120" w:after="120"/>
              <w:rPr>
                <w:b/>
                <w:sz w:val="24"/>
                <w:szCs w:val="24"/>
              </w:rPr>
            </w:pPr>
            <w:r>
              <w:rPr>
                <w:b/>
                <w:noProof/>
                <w:sz w:val="24"/>
                <w:szCs w:val="24"/>
              </w:rPr>
              <w:drawing>
                <wp:anchor distT="0" distB="0" distL="114300" distR="114300" simplePos="0" relativeHeight="251663360" behindDoc="0" locked="0" layoutInCell="1" allowOverlap="1" wp14:anchorId="5A08AEFD" wp14:editId="1898DD39">
                  <wp:simplePos x="0" y="0"/>
                  <wp:positionH relativeFrom="column">
                    <wp:posOffset>194310</wp:posOffset>
                  </wp:positionH>
                  <wp:positionV relativeFrom="paragraph">
                    <wp:posOffset>421640</wp:posOffset>
                  </wp:positionV>
                  <wp:extent cx="1004741" cy="1190625"/>
                  <wp:effectExtent l="0" t="0" r="508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lejb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7671" cy="1194098"/>
                          </a:xfrm>
                          <a:prstGeom prst="rect">
                            <a:avLst/>
                          </a:prstGeom>
                        </pic:spPr>
                      </pic:pic>
                    </a:graphicData>
                  </a:graphic>
                  <wp14:sizeRelH relativeFrom="margin">
                    <wp14:pctWidth>0</wp14:pctWidth>
                  </wp14:sizeRelH>
                  <wp14:sizeRelV relativeFrom="margin">
                    <wp14:pctHeight>0</wp14:pctHeight>
                  </wp14:sizeRelV>
                </wp:anchor>
              </w:drawing>
            </w:r>
            <w:r w:rsidR="0063074A" w:rsidRPr="00F32D76">
              <w:rPr>
                <w:b/>
                <w:sz w:val="24"/>
                <w:szCs w:val="24"/>
              </w:rPr>
              <w:t>Kategorie:</w:t>
            </w:r>
          </w:p>
        </w:tc>
        <w:tc>
          <w:tcPr>
            <w:tcW w:w="7165" w:type="dxa"/>
          </w:tcPr>
          <w:p w14:paraId="62FDE4D3" w14:textId="6F8AADB7" w:rsidR="003C4567" w:rsidRPr="00F32D76" w:rsidRDefault="006D2F13" w:rsidP="00EF67DE">
            <w:pPr>
              <w:spacing w:before="120"/>
              <w:rPr>
                <w:sz w:val="24"/>
                <w:szCs w:val="24"/>
              </w:rPr>
            </w:pPr>
            <w:r w:rsidRPr="00F32D76">
              <w:rPr>
                <w:sz w:val="24"/>
                <w:szCs w:val="24"/>
              </w:rPr>
              <w:t>I</w:t>
            </w:r>
            <w:r w:rsidR="00F32D76" w:rsidRPr="00F32D76">
              <w:rPr>
                <w:sz w:val="24"/>
                <w:szCs w:val="24"/>
              </w:rPr>
              <w:t>I</w:t>
            </w:r>
            <w:r w:rsidRPr="00F32D76">
              <w:rPr>
                <w:sz w:val="24"/>
                <w:szCs w:val="24"/>
              </w:rPr>
              <w:t xml:space="preserve">. kategorie – </w:t>
            </w:r>
            <w:r w:rsidR="006F1F12" w:rsidRPr="006F1F12">
              <w:rPr>
                <w:sz w:val="24"/>
                <w:szCs w:val="24"/>
              </w:rPr>
              <w:t>(</w:t>
            </w:r>
            <w:r w:rsidR="00811435">
              <w:rPr>
                <w:sz w:val="24"/>
                <w:szCs w:val="24"/>
              </w:rPr>
              <w:t xml:space="preserve">žáci </w:t>
            </w:r>
            <w:r w:rsidR="006F1F12" w:rsidRPr="006F1F12">
              <w:rPr>
                <w:sz w:val="24"/>
                <w:szCs w:val="24"/>
              </w:rPr>
              <w:t>4. - 5. třídy, smíšené školní družstvo</w:t>
            </w:r>
            <w:r w:rsidR="007677C6">
              <w:rPr>
                <w:sz w:val="24"/>
                <w:szCs w:val="24"/>
              </w:rPr>
              <w:t>)</w:t>
            </w:r>
          </w:p>
          <w:p w14:paraId="65521EDB" w14:textId="77777777" w:rsidR="007677C6" w:rsidRPr="00593A7C" w:rsidRDefault="007677C6" w:rsidP="007677C6">
            <w:pPr>
              <w:spacing w:before="120"/>
              <w:rPr>
                <w:bCs/>
                <w:sz w:val="24"/>
                <w:szCs w:val="24"/>
              </w:rPr>
            </w:pPr>
            <w:r w:rsidRPr="00593A7C">
              <w:rPr>
                <w:bCs/>
                <w:sz w:val="24"/>
                <w:szCs w:val="24"/>
              </w:rPr>
              <w:t>Pro účast družstva v soutěži je nutné splnit tyto podmínky:</w:t>
            </w:r>
          </w:p>
          <w:p w14:paraId="1A76B477" w14:textId="77777777" w:rsidR="007677C6" w:rsidRPr="00593A7C" w:rsidRDefault="007677C6" w:rsidP="007677C6">
            <w:pPr>
              <w:rPr>
                <w:bCs/>
                <w:sz w:val="24"/>
                <w:szCs w:val="24"/>
              </w:rPr>
            </w:pPr>
            <w:r w:rsidRPr="00593A7C">
              <w:rPr>
                <w:bCs/>
                <w:sz w:val="24"/>
                <w:szCs w:val="24"/>
              </w:rPr>
              <w:t>1. Družstvo je složeno z žáků jedné školy.</w:t>
            </w:r>
          </w:p>
          <w:p w14:paraId="56F60B33" w14:textId="77777777" w:rsidR="007677C6" w:rsidRPr="00593A7C" w:rsidRDefault="007677C6" w:rsidP="007677C6">
            <w:pPr>
              <w:rPr>
                <w:bCs/>
                <w:sz w:val="24"/>
                <w:szCs w:val="24"/>
              </w:rPr>
            </w:pPr>
            <w:r w:rsidRPr="00593A7C">
              <w:rPr>
                <w:bCs/>
                <w:sz w:val="24"/>
                <w:szCs w:val="24"/>
              </w:rPr>
              <w:t xml:space="preserve">2. </w:t>
            </w:r>
            <w:r>
              <w:rPr>
                <w:bCs/>
                <w:sz w:val="24"/>
                <w:szCs w:val="24"/>
              </w:rPr>
              <w:t>Č</w:t>
            </w:r>
            <w:r w:rsidRPr="004A0319">
              <w:rPr>
                <w:bCs/>
                <w:sz w:val="24"/>
                <w:szCs w:val="24"/>
              </w:rPr>
              <w:t>lenové družstva musí odpovídat příslušnou třídou*</w:t>
            </w:r>
          </w:p>
          <w:p w14:paraId="381898CA" w14:textId="77777777" w:rsidR="007677C6" w:rsidRDefault="007677C6" w:rsidP="007677C6">
            <w:pPr>
              <w:rPr>
                <w:b/>
                <w:sz w:val="24"/>
                <w:szCs w:val="24"/>
              </w:rPr>
            </w:pPr>
            <w:r w:rsidRPr="001E40D2">
              <w:rPr>
                <w:b/>
                <w:sz w:val="24"/>
                <w:szCs w:val="24"/>
              </w:rPr>
              <w:t xml:space="preserve">Všechny podmínky musí být splněny zároveň. </w:t>
            </w:r>
          </w:p>
          <w:p w14:paraId="22AA617D" w14:textId="77777777" w:rsidR="007677C6" w:rsidRPr="00291749" w:rsidRDefault="007677C6" w:rsidP="007677C6">
            <w:pPr>
              <w:spacing w:before="120"/>
              <w:rPr>
                <w:b/>
                <w:sz w:val="24"/>
                <w:szCs w:val="24"/>
              </w:rPr>
            </w:pPr>
            <w:r w:rsidRPr="00291749">
              <w:rPr>
                <w:b/>
                <w:sz w:val="24"/>
                <w:szCs w:val="24"/>
              </w:rPr>
              <w:t xml:space="preserve">*VÝJIMKA: </w:t>
            </w:r>
            <w:r w:rsidRPr="004938D3">
              <w:rPr>
                <w:bCs/>
                <w:sz w:val="24"/>
                <w:szCs w:val="24"/>
              </w:rPr>
              <w:t xml:space="preserve">V kvalifikacích </w:t>
            </w:r>
            <w:r w:rsidRPr="00767C91">
              <w:rPr>
                <w:b/>
                <w:sz w:val="24"/>
                <w:szCs w:val="24"/>
              </w:rPr>
              <w:t>okresních</w:t>
            </w:r>
            <w:r w:rsidRPr="004938D3">
              <w:rPr>
                <w:bCs/>
                <w:sz w:val="24"/>
                <w:szCs w:val="24"/>
              </w:rPr>
              <w:t xml:space="preserve"> </w:t>
            </w:r>
            <w:r w:rsidRPr="00767C91">
              <w:rPr>
                <w:b/>
                <w:sz w:val="24"/>
                <w:szCs w:val="24"/>
              </w:rPr>
              <w:t>kol</w:t>
            </w:r>
            <w:r w:rsidRPr="004938D3">
              <w:rPr>
                <w:bCs/>
                <w:sz w:val="24"/>
                <w:szCs w:val="24"/>
              </w:rPr>
              <w:t xml:space="preserve"> a finálových kolech </w:t>
            </w:r>
            <w:r w:rsidRPr="00767C91">
              <w:rPr>
                <w:b/>
                <w:sz w:val="24"/>
                <w:szCs w:val="24"/>
              </w:rPr>
              <w:t>okresních kol</w:t>
            </w:r>
            <w:r w:rsidRPr="004938D3">
              <w:rPr>
                <w:bCs/>
                <w:sz w:val="24"/>
                <w:szCs w:val="24"/>
              </w:rPr>
              <w:t xml:space="preserve"> mají mladší žáci právo</w:t>
            </w:r>
            <w:r>
              <w:rPr>
                <w:bCs/>
                <w:sz w:val="24"/>
                <w:szCs w:val="24"/>
              </w:rPr>
              <w:t xml:space="preserve"> </w:t>
            </w:r>
            <w:r w:rsidRPr="004938D3">
              <w:rPr>
                <w:bCs/>
                <w:sz w:val="24"/>
                <w:szCs w:val="24"/>
              </w:rPr>
              <w:t>startu v nejbližší starší kategorii.</w:t>
            </w:r>
          </w:p>
          <w:p w14:paraId="7D6AC5A8" w14:textId="77777777" w:rsidR="007677C6" w:rsidRPr="004938D3" w:rsidRDefault="007677C6" w:rsidP="007677C6">
            <w:pPr>
              <w:spacing w:before="120"/>
              <w:rPr>
                <w:bCs/>
                <w:sz w:val="24"/>
                <w:szCs w:val="24"/>
              </w:rPr>
            </w:pPr>
            <w:r w:rsidRPr="00291749">
              <w:rPr>
                <w:b/>
                <w:sz w:val="24"/>
                <w:szCs w:val="24"/>
              </w:rPr>
              <w:t xml:space="preserve">VÝKLAD: </w:t>
            </w:r>
            <w:r w:rsidRPr="004938D3">
              <w:rPr>
                <w:bCs/>
                <w:sz w:val="24"/>
                <w:szCs w:val="24"/>
              </w:rPr>
              <w:t>Žák páté třídy (kat. II.) může startovat v kategorii III. Žák sedmé třídy (kat. III.) základní</w:t>
            </w:r>
            <w:r>
              <w:rPr>
                <w:bCs/>
                <w:sz w:val="24"/>
                <w:szCs w:val="24"/>
              </w:rPr>
              <w:t xml:space="preserve"> </w:t>
            </w:r>
            <w:r w:rsidRPr="004938D3">
              <w:rPr>
                <w:bCs/>
                <w:sz w:val="24"/>
                <w:szCs w:val="24"/>
              </w:rPr>
              <w:t>školy může startovat v kategorii IV. Studenti víceletého gymnázia spadající do kategorie IV. nesmí</w:t>
            </w:r>
          </w:p>
          <w:p w14:paraId="042DC8A7" w14:textId="77777777" w:rsidR="007677C6" w:rsidRPr="001E40D2" w:rsidRDefault="007677C6" w:rsidP="007677C6">
            <w:pPr>
              <w:rPr>
                <w:b/>
                <w:sz w:val="24"/>
                <w:szCs w:val="24"/>
              </w:rPr>
            </w:pPr>
            <w:r w:rsidRPr="004938D3">
              <w:rPr>
                <w:bCs/>
                <w:sz w:val="24"/>
                <w:szCs w:val="24"/>
              </w:rPr>
              <w:t>startovat v kategorii V.</w:t>
            </w:r>
          </w:p>
          <w:p w14:paraId="6B7763A4" w14:textId="77777777" w:rsidR="007677C6" w:rsidRPr="001E40D2" w:rsidRDefault="007677C6" w:rsidP="007677C6">
            <w:pPr>
              <w:spacing w:before="120"/>
              <w:rPr>
                <w:b/>
                <w:sz w:val="24"/>
                <w:szCs w:val="24"/>
              </w:rPr>
            </w:pPr>
            <w:r w:rsidRPr="001E40D2">
              <w:rPr>
                <w:b/>
                <w:sz w:val="24"/>
                <w:szCs w:val="24"/>
              </w:rPr>
              <w:t>Start mladších žák</w:t>
            </w:r>
            <w:r>
              <w:rPr>
                <w:b/>
                <w:sz w:val="24"/>
                <w:szCs w:val="24"/>
              </w:rPr>
              <w:t>ů</w:t>
            </w:r>
            <w:r w:rsidRPr="001E40D2">
              <w:rPr>
                <w:b/>
                <w:sz w:val="24"/>
                <w:szCs w:val="24"/>
              </w:rPr>
              <w:t xml:space="preserve"> za starší není povolen od krajských kol výše.</w:t>
            </w:r>
          </w:p>
          <w:p w14:paraId="5E367486" w14:textId="77777777" w:rsidR="007677C6" w:rsidRDefault="007677C6" w:rsidP="007677C6">
            <w:pPr>
              <w:spacing w:before="120"/>
              <w:rPr>
                <w:bCs/>
                <w:sz w:val="24"/>
                <w:szCs w:val="24"/>
              </w:rPr>
            </w:pPr>
            <w:r w:rsidRPr="001E40D2">
              <w:rPr>
                <w:b/>
                <w:sz w:val="24"/>
                <w:szCs w:val="24"/>
              </w:rPr>
              <w:t xml:space="preserve">Upozornění: </w:t>
            </w:r>
            <w:r w:rsidRPr="0062283B">
              <w:rPr>
                <w:bCs/>
                <w:sz w:val="24"/>
                <w:szCs w:val="24"/>
              </w:rPr>
              <w:t>Pokud žák opakuje ročník, zařadíte jej do té kategorie, které by odpovídal, pokud by ročník neopakoval.</w:t>
            </w:r>
          </w:p>
          <w:p w14:paraId="6A2132E3" w14:textId="77777777" w:rsidR="007677C6" w:rsidRPr="001E40D2" w:rsidRDefault="007677C6" w:rsidP="007677C6">
            <w:pPr>
              <w:spacing w:before="120"/>
              <w:rPr>
                <w:b/>
                <w:sz w:val="24"/>
                <w:szCs w:val="24"/>
              </w:rPr>
            </w:pPr>
            <w:r w:rsidRPr="00224377">
              <w:rPr>
                <w:b/>
                <w:sz w:val="24"/>
                <w:szCs w:val="24"/>
              </w:rPr>
              <w:t xml:space="preserve">PŘÍKLAD: </w:t>
            </w:r>
            <w:r w:rsidRPr="00224377">
              <w:rPr>
                <w:bCs/>
                <w:sz w:val="24"/>
                <w:szCs w:val="24"/>
              </w:rPr>
              <w:t>Žák sedmé třídy jednou propadl a nyní navštěvuje sedmou třídu. Dle věku by měl navštěvovat osmou třídu. Pro účast v školních sportovních soutěžích bude zařazen do kategorie</w:t>
            </w:r>
            <w:r>
              <w:rPr>
                <w:bCs/>
                <w:sz w:val="24"/>
                <w:szCs w:val="24"/>
              </w:rPr>
              <w:t xml:space="preserve"> </w:t>
            </w:r>
            <w:r w:rsidRPr="00224377">
              <w:rPr>
                <w:bCs/>
                <w:sz w:val="24"/>
                <w:szCs w:val="24"/>
              </w:rPr>
              <w:t>IV.</w:t>
            </w:r>
          </w:p>
          <w:p w14:paraId="62FDE4DA" w14:textId="16AA121F" w:rsidR="00C06009" w:rsidRPr="00003D2D" w:rsidRDefault="007677C6" w:rsidP="007677C6">
            <w:pPr>
              <w:spacing w:after="120"/>
              <w:rPr>
                <w:b/>
                <w:bCs/>
                <w:sz w:val="24"/>
                <w:szCs w:val="24"/>
              </w:rPr>
            </w:pPr>
            <w:r w:rsidRPr="001E40D2">
              <w:rPr>
                <w:b/>
                <w:sz w:val="24"/>
                <w:szCs w:val="24"/>
              </w:rPr>
              <w:t>Soutěže probíhají bez účasti studentů sportovních gymnázií.</w:t>
            </w:r>
          </w:p>
        </w:tc>
      </w:tr>
      <w:tr w:rsidR="00A75DB8" w14:paraId="62FDE4E0" w14:textId="77777777" w:rsidTr="00AE0A83">
        <w:tc>
          <w:tcPr>
            <w:tcW w:w="2689" w:type="dxa"/>
          </w:tcPr>
          <w:p w14:paraId="62FDE4DC" w14:textId="77777777" w:rsidR="00A75DB8" w:rsidRPr="00F32D76" w:rsidRDefault="00A75DB8" w:rsidP="00A75DB8">
            <w:pPr>
              <w:numPr>
                <w:ilvl w:val="0"/>
                <w:numId w:val="20"/>
              </w:numPr>
              <w:spacing w:before="120" w:after="120"/>
              <w:rPr>
                <w:b/>
                <w:sz w:val="24"/>
                <w:szCs w:val="24"/>
              </w:rPr>
            </w:pPr>
            <w:r w:rsidRPr="00F32D76">
              <w:rPr>
                <w:b/>
                <w:sz w:val="24"/>
                <w:szCs w:val="24"/>
              </w:rPr>
              <w:t>Organizační výbor:</w:t>
            </w:r>
          </w:p>
        </w:tc>
        <w:tc>
          <w:tcPr>
            <w:tcW w:w="7165" w:type="dxa"/>
          </w:tcPr>
          <w:p w14:paraId="72686635" w14:textId="77777777" w:rsidR="00A75DB8" w:rsidRDefault="00A75DB8" w:rsidP="00A75DB8">
            <w:pPr>
              <w:numPr>
                <w:ilvl w:val="0"/>
                <w:numId w:val="32"/>
              </w:numPr>
              <w:tabs>
                <w:tab w:val="clear" w:pos="360"/>
              </w:tabs>
              <w:spacing w:before="120"/>
              <w:rPr>
                <w:sz w:val="24"/>
                <w:szCs w:val="24"/>
              </w:rPr>
            </w:pPr>
            <w:r w:rsidRPr="00F32D76">
              <w:rPr>
                <w:sz w:val="24"/>
                <w:szCs w:val="24"/>
              </w:rPr>
              <w:t xml:space="preserve">ředitel soutěže: </w:t>
            </w:r>
            <w:r>
              <w:rPr>
                <w:sz w:val="24"/>
                <w:szCs w:val="24"/>
              </w:rPr>
              <w:t>Jiří Olišar – MGaZŠ Jirkov</w:t>
            </w:r>
          </w:p>
          <w:p w14:paraId="2A25E3F6" w14:textId="77777777" w:rsidR="00A75DB8" w:rsidRPr="00F32D76" w:rsidRDefault="00A75DB8" w:rsidP="00A75DB8">
            <w:pPr>
              <w:numPr>
                <w:ilvl w:val="0"/>
                <w:numId w:val="32"/>
              </w:numPr>
              <w:rPr>
                <w:sz w:val="24"/>
                <w:szCs w:val="24"/>
              </w:rPr>
            </w:pPr>
            <w:r w:rsidRPr="00FD2DB0">
              <w:rPr>
                <w:sz w:val="24"/>
                <w:szCs w:val="24"/>
              </w:rPr>
              <w:t>KR AŠSK ČR Ústeckého kraje – Mgr. Václav Pěkný</w:t>
            </w:r>
          </w:p>
          <w:p w14:paraId="62FDE4DF" w14:textId="459CB2DD" w:rsidR="00A75DB8" w:rsidRPr="00F32D76" w:rsidRDefault="00A75DB8" w:rsidP="00A75DB8">
            <w:pPr>
              <w:numPr>
                <w:ilvl w:val="0"/>
                <w:numId w:val="32"/>
              </w:numPr>
              <w:spacing w:after="120"/>
              <w:rPr>
                <w:sz w:val="24"/>
                <w:szCs w:val="24"/>
              </w:rPr>
            </w:pPr>
            <w:r>
              <w:rPr>
                <w:sz w:val="24"/>
                <w:szCs w:val="24"/>
              </w:rPr>
              <w:t>hospodářka</w:t>
            </w:r>
            <w:r w:rsidRPr="00F32D76">
              <w:rPr>
                <w:sz w:val="24"/>
                <w:szCs w:val="24"/>
              </w:rPr>
              <w:t xml:space="preserve">: </w:t>
            </w:r>
            <w:r>
              <w:rPr>
                <w:sz w:val="24"/>
                <w:szCs w:val="24"/>
              </w:rPr>
              <w:t>Věra Rousová</w:t>
            </w:r>
          </w:p>
        </w:tc>
      </w:tr>
      <w:tr w:rsidR="000F7532" w14:paraId="62FDE4E4" w14:textId="77777777" w:rsidTr="00D44950">
        <w:tc>
          <w:tcPr>
            <w:tcW w:w="2689" w:type="dxa"/>
          </w:tcPr>
          <w:p w14:paraId="62FDE4E1" w14:textId="77777777" w:rsidR="000F7532" w:rsidRPr="00F32D76" w:rsidRDefault="000F7532" w:rsidP="000F7532">
            <w:pPr>
              <w:numPr>
                <w:ilvl w:val="0"/>
                <w:numId w:val="20"/>
              </w:numPr>
              <w:spacing w:before="120" w:after="120"/>
              <w:rPr>
                <w:b/>
                <w:sz w:val="24"/>
                <w:szCs w:val="24"/>
              </w:rPr>
            </w:pPr>
            <w:r w:rsidRPr="00F32D76">
              <w:rPr>
                <w:b/>
                <w:sz w:val="24"/>
                <w:szCs w:val="24"/>
              </w:rPr>
              <w:t>Přihlášky:</w:t>
            </w:r>
          </w:p>
        </w:tc>
        <w:tc>
          <w:tcPr>
            <w:tcW w:w="7165" w:type="dxa"/>
            <w:vAlign w:val="center"/>
          </w:tcPr>
          <w:p w14:paraId="75415BFA" w14:textId="62A5DFDC" w:rsidR="000F7532" w:rsidRPr="00C63FF8" w:rsidRDefault="000F7532" w:rsidP="000F7532">
            <w:pPr>
              <w:spacing w:before="120"/>
              <w:rPr>
                <w:b/>
                <w:sz w:val="24"/>
                <w:szCs w:val="24"/>
                <w:u w:val="single"/>
              </w:rPr>
            </w:pPr>
            <w:r w:rsidRPr="00C63FF8">
              <w:rPr>
                <w:b/>
                <w:sz w:val="24"/>
                <w:szCs w:val="24"/>
                <w:u w:val="single"/>
              </w:rPr>
              <w:t xml:space="preserve">Zasílejte do </w:t>
            </w:r>
            <w:r w:rsidR="00D14FA1">
              <w:rPr>
                <w:b/>
                <w:sz w:val="24"/>
                <w:szCs w:val="24"/>
                <w:u w:val="single"/>
              </w:rPr>
              <w:t>6</w:t>
            </w:r>
            <w:r w:rsidRPr="00C63FF8">
              <w:rPr>
                <w:b/>
                <w:sz w:val="24"/>
                <w:szCs w:val="24"/>
                <w:u w:val="single"/>
              </w:rPr>
              <w:t xml:space="preserve">. </w:t>
            </w:r>
            <w:r w:rsidR="00D1366F">
              <w:rPr>
                <w:b/>
                <w:sz w:val="24"/>
                <w:szCs w:val="24"/>
                <w:u w:val="single"/>
              </w:rPr>
              <w:t>března</w:t>
            </w:r>
            <w:r w:rsidRPr="00C63FF8">
              <w:rPr>
                <w:b/>
                <w:sz w:val="24"/>
                <w:szCs w:val="24"/>
                <w:u w:val="single"/>
              </w:rPr>
              <w:t xml:space="preserve"> 20</w:t>
            </w:r>
            <w:r w:rsidR="00D1366F">
              <w:rPr>
                <w:b/>
                <w:sz w:val="24"/>
                <w:szCs w:val="24"/>
                <w:u w:val="single"/>
              </w:rPr>
              <w:t>20</w:t>
            </w:r>
            <w:r w:rsidRPr="00C63FF8">
              <w:rPr>
                <w:b/>
                <w:sz w:val="24"/>
                <w:szCs w:val="24"/>
                <w:u w:val="single"/>
              </w:rPr>
              <w:t xml:space="preserve"> </w:t>
            </w:r>
          </w:p>
          <w:p w14:paraId="67728712" w14:textId="77777777" w:rsidR="000F7532" w:rsidRPr="00C63FF8" w:rsidRDefault="000F7532" w:rsidP="000F7532">
            <w:pPr>
              <w:rPr>
                <w:b/>
                <w:sz w:val="24"/>
                <w:szCs w:val="24"/>
              </w:rPr>
            </w:pPr>
            <w:r w:rsidRPr="00C63FF8">
              <w:rPr>
                <w:b/>
                <w:sz w:val="24"/>
                <w:szCs w:val="24"/>
              </w:rPr>
              <w:t xml:space="preserve">na e-mail: </w:t>
            </w:r>
            <w:hyperlink r:id="rId11" w:history="1">
              <w:r w:rsidRPr="00C63FF8">
                <w:rPr>
                  <w:rStyle w:val="Hypertextovodkaz"/>
                  <w:b/>
                  <w:color w:val="auto"/>
                  <w:sz w:val="24"/>
                  <w:szCs w:val="24"/>
                </w:rPr>
                <w:t>vpekny@volny.cz</w:t>
              </w:r>
            </w:hyperlink>
            <w:r w:rsidRPr="00C63FF8">
              <w:rPr>
                <w:b/>
                <w:sz w:val="24"/>
                <w:szCs w:val="24"/>
              </w:rPr>
              <w:t>, info: tel. 604 547 050</w:t>
            </w:r>
          </w:p>
          <w:p w14:paraId="62FDE4E3" w14:textId="47B4DAB5" w:rsidR="000F7532" w:rsidRPr="000E7741" w:rsidRDefault="000F7532" w:rsidP="00F51C2F">
            <w:pPr>
              <w:spacing w:before="120" w:after="120"/>
              <w:rPr>
                <w:sz w:val="24"/>
                <w:szCs w:val="24"/>
              </w:rPr>
            </w:pPr>
            <w:r w:rsidRPr="00C63FF8">
              <w:rPr>
                <w:sz w:val="24"/>
                <w:szCs w:val="24"/>
              </w:rPr>
              <w:lastRenderedPageBreak/>
              <w:t xml:space="preserve">V přihlášce uveďte </w:t>
            </w:r>
            <w:r w:rsidR="00717AFD">
              <w:rPr>
                <w:sz w:val="24"/>
                <w:szCs w:val="24"/>
              </w:rPr>
              <w:t>sport</w:t>
            </w:r>
            <w:r w:rsidR="005D5FBF">
              <w:rPr>
                <w:sz w:val="24"/>
                <w:szCs w:val="24"/>
              </w:rPr>
              <w:t xml:space="preserve">, kategorii, </w:t>
            </w:r>
            <w:r w:rsidRPr="00C63FF8">
              <w:rPr>
                <w:b/>
                <w:sz w:val="24"/>
                <w:szCs w:val="24"/>
              </w:rPr>
              <w:t>název školy s přesnou adresou, jméno vedoucího družstva, telefon, e-mailovou adresu</w:t>
            </w:r>
            <w:r w:rsidRPr="00C63FF8">
              <w:rPr>
                <w:sz w:val="24"/>
                <w:szCs w:val="24"/>
              </w:rPr>
              <w:t>.</w:t>
            </w:r>
          </w:p>
        </w:tc>
      </w:tr>
      <w:tr w:rsidR="00106F1F" w14:paraId="62FDE4E8" w14:textId="77777777" w:rsidTr="00117211">
        <w:tc>
          <w:tcPr>
            <w:tcW w:w="2689" w:type="dxa"/>
          </w:tcPr>
          <w:p w14:paraId="62FDE4E5" w14:textId="77777777" w:rsidR="00106F1F" w:rsidRPr="00F32D76" w:rsidRDefault="00106F1F" w:rsidP="00106F1F">
            <w:pPr>
              <w:numPr>
                <w:ilvl w:val="0"/>
                <w:numId w:val="20"/>
              </w:numPr>
              <w:spacing w:before="120" w:after="120"/>
              <w:rPr>
                <w:b/>
                <w:sz w:val="24"/>
                <w:szCs w:val="24"/>
              </w:rPr>
            </w:pPr>
            <w:r w:rsidRPr="00F32D76">
              <w:rPr>
                <w:b/>
                <w:sz w:val="24"/>
                <w:szCs w:val="24"/>
              </w:rPr>
              <w:lastRenderedPageBreak/>
              <w:t>Účastnický poplatek:</w:t>
            </w:r>
          </w:p>
        </w:tc>
        <w:tc>
          <w:tcPr>
            <w:tcW w:w="7165" w:type="dxa"/>
            <w:vAlign w:val="center"/>
          </w:tcPr>
          <w:p w14:paraId="62FDE4E7" w14:textId="7CF0D198" w:rsidR="00106F1F" w:rsidRPr="00F32D76" w:rsidRDefault="00106F1F" w:rsidP="00106F1F">
            <w:pPr>
              <w:rPr>
                <w:sz w:val="24"/>
                <w:szCs w:val="24"/>
              </w:rPr>
            </w:pPr>
            <w:r>
              <w:rPr>
                <w:sz w:val="24"/>
                <w:szCs w:val="24"/>
              </w:rPr>
              <w:t>Bez účastnického poplatku</w:t>
            </w:r>
          </w:p>
        </w:tc>
      </w:tr>
      <w:tr w:rsidR="00476A6D" w14:paraId="62FDE4ED" w14:textId="77777777" w:rsidTr="00AE0A83">
        <w:tc>
          <w:tcPr>
            <w:tcW w:w="2689" w:type="dxa"/>
          </w:tcPr>
          <w:p w14:paraId="62FDE4E9" w14:textId="77777777" w:rsidR="00476A6D" w:rsidRPr="00F32D76" w:rsidRDefault="00476A6D" w:rsidP="00476A6D">
            <w:pPr>
              <w:numPr>
                <w:ilvl w:val="0"/>
                <w:numId w:val="20"/>
              </w:numPr>
              <w:spacing w:before="120" w:after="120"/>
              <w:rPr>
                <w:b/>
                <w:sz w:val="24"/>
                <w:szCs w:val="24"/>
              </w:rPr>
            </w:pPr>
            <w:r w:rsidRPr="00F32D76">
              <w:rPr>
                <w:b/>
                <w:sz w:val="24"/>
                <w:szCs w:val="24"/>
              </w:rPr>
              <w:t>Prezence:</w:t>
            </w:r>
          </w:p>
        </w:tc>
        <w:tc>
          <w:tcPr>
            <w:tcW w:w="7165" w:type="dxa"/>
          </w:tcPr>
          <w:p w14:paraId="04396EF6" w14:textId="4FCDC60F" w:rsidR="00476A6D" w:rsidRPr="00117211" w:rsidRDefault="00072389" w:rsidP="00476A6D">
            <w:pPr>
              <w:spacing w:before="120"/>
              <w:rPr>
                <w:sz w:val="24"/>
                <w:szCs w:val="24"/>
              </w:rPr>
            </w:pPr>
            <w:r>
              <w:rPr>
                <w:sz w:val="24"/>
                <w:szCs w:val="24"/>
              </w:rPr>
              <w:t>12</w:t>
            </w:r>
            <w:r w:rsidR="00476A6D" w:rsidRPr="00117211">
              <w:rPr>
                <w:sz w:val="24"/>
                <w:szCs w:val="24"/>
              </w:rPr>
              <w:t xml:space="preserve">. </w:t>
            </w:r>
            <w:r>
              <w:rPr>
                <w:sz w:val="24"/>
                <w:szCs w:val="24"/>
              </w:rPr>
              <w:t>3</w:t>
            </w:r>
            <w:r w:rsidR="00476A6D" w:rsidRPr="00117211">
              <w:rPr>
                <w:sz w:val="24"/>
                <w:szCs w:val="24"/>
              </w:rPr>
              <w:t>. 20</w:t>
            </w:r>
            <w:r>
              <w:rPr>
                <w:sz w:val="24"/>
                <w:szCs w:val="24"/>
              </w:rPr>
              <w:t>20</w:t>
            </w:r>
            <w:r w:rsidR="00476A6D" w:rsidRPr="00117211">
              <w:rPr>
                <w:sz w:val="24"/>
                <w:szCs w:val="24"/>
              </w:rPr>
              <w:t xml:space="preserve"> od 8,00 do 8,</w:t>
            </w:r>
            <w:r w:rsidR="00476A6D">
              <w:rPr>
                <w:sz w:val="24"/>
                <w:szCs w:val="24"/>
              </w:rPr>
              <w:t>30</w:t>
            </w:r>
            <w:r w:rsidR="00476A6D" w:rsidRPr="00117211">
              <w:rPr>
                <w:sz w:val="24"/>
                <w:szCs w:val="24"/>
              </w:rPr>
              <w:t xml:space="preserve"> hodin   </w:t>
            </w:r>
          </w:p>
          <w:p w14:paraId="62FDE4EC" w14:textId="2A629216" w:rsidR="00476A6D" w:rsidRPr="00F32D76" w:rsidRDefault="00476A6D" w:rsidP="00476A6D">
            <w:pPr>
              <w:spacing w:after="120"/>
              <w:rPr>
                <w:sz w:val="24"/>
                <w:szCs w:val="24"/>
              </w:rPr>
            </w:pPr>
            <w:r w:rsidRPr="00117211">
              <w:rPr>
                <w:sz w:val="24"/>
                <w:szCs w:val="24"/>
              </w:rPr>
              <w:t>Originál „Přihláška/soupiska“ musí být potvrzena ředitelem školy</w:t>
            </w:r>
            <w:r>
              <w:rPr>
                <w:sz w:val="24"/>
                <w:szCs w:val="24"/>
              </w:rPr>
              <w:t xml:space="preserve">. </w:t>
            </w:r>
            <w:r w:rsidRPr="00117211">
              <w:rPr>
                <w:sz w:val="24"/>
                <w:szCs w:val="24"/>
              </w:rPr>
              <w:t>V kolonce „Poznámka/podpis“ se každý účastník podepíše.</w:t>
            </w:r>
          </w:p>
        </w:tc>
      </w:tr>
      <w:tr w:rsidR="0029250B" w14:paraId="62FDE4F0" w14:textId="77777777" w:rsidTr="00AE0A83">
        <w:tc>
          <w:tcPr>
            <w:tcW w:w="2689" w:type="dxa"/>
          </w:tcPr>
          <w:p w14:paraId="62FDE4EE" w14:textId="617315A3" w:rsidR="0029250B" w:rsidRPr="00F32D76" w:rsidRDefault="0029250B" w:rsidP="0029250B">
            <w:pPr>
              <w:numPr>
                <w:ilvl w:val="0"/>
                <w:numId w:val="20"/>
              </w:numPr>
              <w:spacing w:before="120" w:after="120"/>
              <w:rPr>
                <w:b/>
                <w:sz w:val="24"/>
                <w:szCs w:val="24"/>
              </w:rPr>
            </w:pPr>
            <w:r>
              <w:rPr>
                <w:b/>
                <w:sz w:val="24"/>
                <w:szCs w:val="24"/>
              </w:rPr>
              <w:t>Cestovné</w:t>
            </w:r>
            <w:r w:rsidRPr="00F32D76">
              <w:rPr>
                <w:b/>
                <w:sz w:val="24"/>
                <w:szCs w:val="24"/>
              </w:rPr>
              <w:t>:</w:t>
            </w:r>
          </w:p>
        </w:tc>
        <w:tc>
          <w:tcPr>
            <w:tcW w:w="7165" w:type="dxa"/>
          </w:tcPr>
          <w:p w14:paraId="62FDE4EF" w14:textId="54070572" w:rsidR="0029250B" w:rsidRPr="00996847" w:rsidRDefault="00996847" w:rsidP="0029250B">
            <w:pPr>
              <w:spacing w:before="120" w:after="120"/>
              <w:rPr>
                <w:b/>
                <w:sz w:val="22"/>
              </w:rPr>
            </w:pPr>
            <w:r>
              <w:rPr>
                <w:b/>
                <w:sz w:val="24"/>
              </w:rPr>
              <w:t>Cestovné nebude proplaceno.</w:t>
            </w:r>
          </w:p>
        </w:tc>
      </w:tr>
      <w:tr w:rsidR="00B17014" w14:paraId="62FDE4F3" w14:textId="77777777" w:rsidTr="00AE0A83">
        <w:tc>
          <w:tcPr>
            <w:tcW w:w="2689" w:type="dxa"/>
          </w:tcPr>
          <w:p w14:paraId="62FDE4F1" w14:textId="2135F52F" w:rsidR="00B17014" w:rsidRPr="00003D2D" w:rsidRDefault="00B17014" w:rsidP="00B17014">
            <w:pPr>
              <w:numPr>
                <w:ilvl w:val="0"/>
                <w:numId w:val="20"/>
              </w:numPr>
              <w:spacing w:before="120" w:after="120"/>
              <w:rPr>
                <w:b/>
                <w:sz w:val="24"/>
                <w:szCs w:val="24"/>
              </w:rPr>
            </w:pPr>
            <w:r w:rsidRPr="00003D2D">
              <w:rPr>
                <w:b/>
                <w:sz w:val="24"/>
                <w:szCs w:val="24"/>
              </w:rPr>
              <w:t>Zdravotní zabezpečení</w:t>
            </w:r>
            <w:r>
              <w:rPr>
                <w:b/>
                <w:sz w:val="24"/>
                <w:szCs w:val="24"/>
              </w:rPr>
              <w:t xml:space="preserve"> </w:t>
            </w:r>
            <w:r w:rsidRPr="00003D2D">
              <w:rPr>
                <w:b/>
                <w:sz w:val="24"/>
                <w:szCs w:val="24"/>
              </w:rPr>
              <w:t xml:space="preserve">a </w:t>
            </w:r>
            <w:r>
              <w:rPr>
                <w:b/>
                <w:sz w:val="24"/>
                <w:szCs w:val="24"/>
              </w:rPr>
              <w:t>dozor na žáky</w:t>
            </w:r>
            <w:r w:rsidRPr="00003D2D">
              <w:rPr>
                <w:b/>
                <w:sz w:val="24"/>
                <w:szCs w:val="24"/>
              </w:rPr>
              <w:t>:</w:t>
            </w:r>
          </w:p>
        </w:tc>
        <w:tc>
          <w:tcPr>
            <w:tcW w:w="7165" w:type="dxa"/>
          </w:tcPr>
          <w:p w14:paraId="7EB98227" w14:textId="77777777" w:rsidR="00B17014" w:rsidRDefault="00B17014" w:rsidP="00B17014">
            <w:pPr>
              <w:spacing w:before="120" w:after="120"/>
              <w:rPr>
                <w:sz w:val="24"/>
                <w:szCs w:val="24"/>
              </w:rPr>
            </w:pPr>
            <w:r w:rsidRPr="00003D2D">
              <w:rPr>
                <w:sz w:val="24"/>
                <w:szCs w:val="24"/>
              </w:rPr>
              <w:t>Účastn</w:t>
            </w:r>
            <w:r>
              <w:rPr>
                <w:sz w:val="24"/>
                <w:szCs w:val="24"/>
              </w:rPr>
              <w:t>íci</w:t>
            </w:r>
            <w:r w:rsidRPr="00003D2D">
              <w:rPr>
                <w:sz w:val="24"/>
                <w:szCs w:val="24"/>
              </w:rPr>
              <w:t xml:space="preserve"> akce nejsou pořadatelem pojištěny proti úrazům, krádežím ani ztrátám. </w:t>
            </w:r>
            <w:r>
              <w:rPr>
                <w:sz w:val="24"/>
                <w:szCs w:val="24"/>
              </w:rPr>
              <w:t xml:space="preserve">Pořadatel </w:t>
            </w:r>
            <w:r w:rsidRPr="00003D2D">
              <w:rPr>
                <w:sz w:val="24"/>
                <w:szCs w:val="24"/>
              </w:rPr>
              <w:t>doporučuje, aby účastn</w:t>
            </w:r>
            <w:r>
              <w:rPr>
                <w:sz w:val="24"/>
                <w:szCs w:val="24"/>
              </w:rPr>
              <w:t>íci</w:t>
            </w:r>
            <w:r w:rsidRPr="00003D2D">
              <w:rPr>
                <w:sz w:val="24"/>
                <w:szCs w:val="24"/>
              </w:rPr>
              <w:t xml:space="preserve"> uzavřel</w:t>
            </w:r>
            <w:r>
              <w:rPr>
                <w:sz w:val="24"/>
                <w:szCs w:val="24"/>
              </w:rPr>
              <w:t>i</w:t>
            </w:r>
            <w:r w:rsidRPr="00003D2D">
              <w:rPr>
                <w:sz w:val="24"/>
                <w:szCs w:val="24"/>
              </w:rPr>
              <w:t xml:space="preserve"> individuální úrazové pojištění. Za zdravotní způsobilost odpovídá vysílající škola. Účastn</w:t>
            </w:r>
            <w:r>
              <w:rPr>
                <w:sz w:val="24"/>
                <w:szCs w:val="24"/>
              </w:rPr>
              <w:t>íci</w:t>
            </w:r>
            <w:r w:rsidRPr="00003D2D">
              <w:rPr>
                <w:sz w:val="24"/>
                <w:szCs w:val="24"/>
              </w:rPr>
              <w:t xml:space="preserve"> musí mít </w:t>
            </w:r>
            <w:r>
              <w:rPr>
                <w:sz w:val="24"/>
                <w:szCs w:val="24"/>
              </w:rPr>
              <w:t xml:space="preserve">s </w:t>
            </w:r>
            <w:r w:rsidRPr="00003D2D">
              <w:rPr>
                <w:sz w:val="24"/>
                <w:szCs w:val="24"/>
              </w:rPr>
              <w:t xml:space="preserve">sebou průkazku zdravotní pojišťovny. </w:t>
            </w:r>
          </w:p>
          <w:p w14:paraId="62FDE4F2" w14:textId="2DC30CAD" w:rsidR="00B17014" w:rsidRPr="00003D2D" w:rsidRDefault="00B17014" w:rsidP="00B17014">
            <w:pPr>
              <w:spacing w:before="120" w:after="120"/>
              <w:rPr>
                <w:bCs/>
                <w:sz w:val="24"/>
                <w:szCs w:val="24"/>
              </w:rPr>
            </w:pPr>
            <w:r>
              <w:rPr>
                <w:sz w:val="24"/>
                <w:szCs w:val="24"/>
              </w:rPr>
              <w:t>Dozor nad účastníky</w:t>
            </w:r>
            <w:r w:rsidRPr="00003D2D">
              <w:rPr>
                <w:sz w:val="24"/>
                <w:szCs w:val="24"/>
              </w:rPr>
              <w:t xml:space="preserve"> zajišťuje v plném rozsahu a po celou dobu soutěže vysílající škola. (Vyhláška MŠMT ČR č.55/2005 §7, odst. 2)</w:t>
            </w:r>
          </w:p>
        </w:tc>
      </w:tr>
      <w:tr w:rsidR="009146DD" w14:paraId="6218DD63" w14:textId="77777777" w:rsidTr="00AE0A83">
        <w:tc>
          <w:tcPr>
            <w:tcW w:w="2689" w:type="dxa"/>
          </w:tcPr>
          <w:p w14:paraId="1B5DCCFA" w14:textId="53E754C8" w:rsidR="009146DD" w:rsidRPr="00003D2D" w:rsidRDefault="009146DD" w:rsidP="009146DD">
            <w:pPr>
              <w:numPr>
                <w:ilvl w:val="0"/>
                <w:numId w:val="20"/>
              </w:numPr>
              <w:spacing w:before="120" w:after="120"/>
              <w:rPr>
                <w:b/>
                <w:sz w:val="24"/>
                <w:szCs w:val="24"/>
              </w:rPr>
            </w:pPr>
            <w:r>
              <w:rPr>
                <w:b/>
                <w:sz w:val="24"/>
                <w:szCs w:val="24"/>
              </w:rPr>
              <w:t>GDPR</w:t>
            </w:r>
          </w:p>
        </w:tc>
        <w:tc>
          <w:tcPr>
            <w:tcW w:w="7165" w:type="dxa"/>
          </w:tcPr>
          <w:p w14:paraId="788D5C3F" w14:textId="04C137E2" w:rsidR="009146DD" w:rsidRPr="00003D2D" w:rsidRDefault="009146DD" w:rsidP="009146DD">
            <w:pPr>
              <w:spacing w:before="120" w:after="120"/>
              <w:rPr>
                <w:sz w:val="24"/>
                <w:szCs w:val="24"/>
              </w:rPr>
            </w:pPr>
            <w:r w:rsidRPr="00E975C2">
              <w:rPr>
                <w:b/>
                <w:sz w:val="24"/>
                <w:szCs w:val="24"/>
              </w:rPr>
              <w:t>GDPR: "Údaje v rozsahu "jméno, příjmení, rok narození, škola, umístění" u subjektu údajů "účastník soutěže" je zpracováván (zveřejněn) ve veřejném zájmu (čl. 6 odst. 1 písm. e) obecného nařízení, kdy příjemcem údajů je veřejnost (dochází ke zveřejnění na webu)."</w:t>
            </w:r>
          </w:p>
        </w:tc>
      </w:tr>
    </w:tbl>
    <w:p w14:paraId="62FDE4F4" w14:textId="77777777" w:rsidR="009B76D4" w:rsidRPr="00C26938" w:rsidRDefault="009B76D4" w:rsidP="00AC35DA">
      <w:pPr>
        <w:numPr>
          <w:ilvl w:val="0"/>
          <w:numId w:val="34"/>
        </w:numPr>
        <w:spacing w:before="240" w:after="240"/>
        <w:rPr>
          <w:b/>
          <w:caps/>
          <w:sz w:val="24"/>
          <w:u w:val="single"/>
        </w:rPr>
      </w:pPr>
      <w:r w:rsidRPr="00C26938">
        <w:rPr>
          <w:b/>
          <w:caps/>
          <w:sz w:val="24"/>
          <w:u w:val="single"/>
        </w:rPr>
        <w:t xml:space="preserve">technická ustanovení </w:t>
      </w:r>
    </w:p>
    <w:tbl>
      <w:tblPr>
        <w:tblStyle w:val="Mkatabulky"/>
        <w:tblW w:w="0" w:type="auto"/>
        <w:tblBorders>
          <w:insideH w:val="single" w:sz="6" w:space="0" w:color="auto"/>
          <w:insideV w:val="single" w:sz="6" w:space="0" w:color="auto"/>
        </w:tblBorders>
        <w:tblLayout w:type="fixed"/>
        <w:tblLook w:val="01E0" w:firstRow="1" w:lastRow="1" w:firstColumn="1" w:lastColumn="1" w:noHBand="0" w:noVBand="0"/>
      </w:tblPr>
      <w:tblGrid>
        <w:gridCol w:w="2689"/>
        <w:gridCol w:w="7165"/>
      </w:tblGrid>
      <w:tr w:rsidR="00B1496C" w14:paraId="62FDE4F8" w14:textId="77777777" w:rsidTr="004227DC">
        <w:tc>
          <w:tcPr>
            <w:tcW w:w="2689" w:type="dxa"/>
          </w:tcPr>
          <w:p w14:paraId="62FDE4F5" w14:textId="77777777" w:rsidR="00B1496C" w:rsidRPr="00091087" w:rsidRDefault="00B1496C" w:rsidP="00B1496C">
            <w:pPr>
              <w:numPr>
                <w:ilvl w:val="0"/>
                <w:numId w:val="20"/>
              </w:numPr>
              <w:spacing w:before="120" w:after="120"/>
              <w:rPr>
                <w:b/>
                <w:sz w:val="24"/>
                <w:szCs w:val="24"/>
              </w:rPr>
            </w:pPr>
            <w:r w:rsidRPr="00091087">
              <w:rPr>
                <w:b/>
                <w:sz w:val="24"/>
                <w:szCs w:val="24"/>
              </w:rPr>
              <w:t>Podmínky účasti:</w:t>
            </w:r>
          </w:p>
        </w:tc>
        <w:tc>
          <w:tcPr>
            <w:tcW w:w="7165" w:type="dxa"/>
          </w:tcPr>
          <w:p w14:paraId="13802E5F" w14:textId="77777777" w:rsidR="00B1496C" w:rsidRPr="00091087" w:rsidRDefault="00B1496C" w:rsidP="00B1496C">
            <w:pPr>
              <w:spacing w:before="120" w:after="120"/>
              <w:rPr>
                <w:sz w:val="24"/>
                <w:szCs w:val="24"/>
              </w:rPr>
            </w:pPr>
            <w:r w:rsidRPr="00091087">
              <w:rPr>
                <w:sz w:val="24"/>
                <w:szCs w:val="24"/>
              </w:rPr>
              <w:t>Soutěž je řízena všeobecnými podmínkami AŠSK. V družstvech mohou startovat pouze žáci příslušné školy, kteří jsou uvedeni na soupisce potvrzené ředitelem školy</w:t>
            </w:r>
            <w:r>
              <w:rPr>
                <w:sz w:val="24"/>
                <w:szCs w:val="24"/>
              </w:rPr>
              <w:t>.</w:t>
            </w:r>
            <w:r w:rsidRPr="00091087">
              <w:rPr>
                <w:sz w:val="24"/>
                <w:szCs w:val="24"/>
              </w:rPr>
              <w:t xml:space="preserve"> Dále mohou startovat pouze žáci gymnázií splňující podmínky pro účast na soutěžích AŠSK – viz Termínový kalendář str. </w:t>
            </w:r>
            <w:r>
              <w:rPr>
                <w:sz w:val="24"/>
                <w:szCs w:val="24"/>
              </w:rPr>
              <w:t>7</w:t>
            </w:r>
            <w:r w:rsidRPr="00091087">
              <w:rPr>
                <w:sz w:val="24"/>
                <w:szCs w:val="24"/>
              </w:rPr>
              <w:t>.</w:t>
            </w:r>
          </w:p>
          <w:p w14:paraId="62FDE4F7" w14:textId="377FBC2B" w:rsidR="00B1496C" w:rsidRPr="00091087" w:rsidRDefault="00B1496C" w:rsidP="00B1496C">
            <w:pPr>
              <w:spacing w:before="120" w:after="120"/>
              <w:rPr>
                <w:sz w:val="24"/>
                <w:szCs w:val="24"/>
              </w:rPr>
            </w:pPr>
            <w:r w:rsidRPr="00091087">
              <w:rPr>
                <w:sz w:val="24"/>
                <w:szCs w:val="24"/>
              </w:rPr>
              <w:t>Za zdravotní způsobilost zodpovídá vedoucí družstva.</w:t>
            </w:r>
            <w:r w:rsidRPr="00091087">
              <w:rPr>
                <w:color w:val="FF0000"/>
                <w:sz w:val="24"/>
                <w:szCs w:val="24"/>
              </w:rPr>
              <w:t xml:space="preserve"> </w:t>
            </w:r>
            <w:r w:rsidRPr="00003D2D">
              <w:rPr>
                <w:sz w:val="24"/>
                <w:szCs w:val="24"/>
              </w:rPr>
              <w:t>Účastn</w:t>
            </w:r>
            <w:r>
              <w:rPr>
                <w:sz w:val="24"/>
                <w:szCs w:val="24"/>
              </w:rPr>
              <w:t>íci</w:t>
            </w:r>
            <w:r w:rsidRPr="00003D2D">
              <w:rPr>
                <w:sz w:val="24"/>
                <w:szCs w:val="24"/>
              </w:rPr>
              <w:t xml:space="preserve"> </w:t>
            </w:r>
            <w:r w:rsidRPr="00091087">
              <w:rPr>
                <w:sz w:val="24"/>
                <w:szCs w:val="24"/>
              </w:rPr>
              <w:t xml:space="preserve">nejsou pojištěni proti úrazu a případným ztrátám. </w:t>
            </w:r>
            <w:r w:rsidRPr="00003D2D">
              <w:rPr>
                <w:sz w:val="24"/>
                <w:szCs w:val="24"/>
              </w:rPr>
              <w:t>Účastn</w:t>
            </w:r>
            <w:r>
              <w:rPr>
                <w:sz w:val="24"/>
                <w:szCs w:val="24"/>
              </w:rPr>
              <w:t>íci</w:t>
            </w:r>
            <w:r w:rsidRPr="00003D2D">
              <w:rPr>
                <w:sz w:val="24"/>
                <w:szCs w:val="24"/>
              </w:rPr>
              <w:t xml:space="preserve"> </w:t>
            </w:r>
            <w:r w:rsidRPr="00091087">
              <w:rPr>
                <w:sz w:val="24"/>
                <w:szCs w:val="24"/>
              </w:rPr>
              <w:t>mají u sebe kartičky zdravotní pojišťovny.</w:t>
            </w:r>
          </w:p>
        </w:tc>
      </w:tr>
      <w:tr w:rsidR="004227DC" w14:paraId="22418041" w14:textId="77777777" w:rsidTr="004227DC">
        <w:tc>
          <w:tcPr>
            <w:tcW w:w="2689" w:type="dxa"/>
          </w:tcPr>
          <w:p w14:paraId="1B8C1E95" w14:textId="4E0B9409" w:rsidR="00FB4D56" w:rsidRPr="00091087" w:rsidRDefault="00FB4D56" w:rsidP="00BE6B3C">
            <w:pPr>
              <w:numPr>
                <w:ilvl w:val="0"/>
                <w:numId w:val="20"/>
              </w:numPr>
              <w:spacing w:before="120" w:after="120"/>
              <w:rPr>
                <w:b/>
                <w:sz w:val="24"/>
                <w:szCs w:val="24"/>
              </w:rPr>
            </w:pPr>
            <w:r w:rsidRPr="00091087">
              <w:rPr>
                <w:b/>
                <w:sz w:val="24"/>
                <w:szCs w:val="24"/>
              </w:rPr>
              <w:t>Materiální zabezpečení:</w:t>
            </w:r>
          </w:p>
        </w:tc>
        <w:tc>
          <w:tcPr>
            <w:tcW w:w="7165" w:type="dxa"/>
          </w:tcPr>
          <w:p w14:paraId="697E02E2" w14:textId="5BD14390" w:rsidR="00FB4D56" w:rsidRPr="00091087" w:rsidRDefault="00091087" w:rsidP="00E07DBB">
            <w:pPr>
              <w:spacing w:before="120" w:after="120"/>
              <w:rPr>
                <w:sz w:val="24"/>
                <w:szCs w:val="24"/>
              </w:rPr>
            </w:pPr>
            <w:r w:rsidRPr="00091087">
              <w:rPr>
                <w:sz w:val="24"/>
                <w:szCs w:val="24"/>
              </w:rPr>
              <w:t xml:space="preserve">Každé družstvo musí mít </w:t>
            </w:r>
            <w:r w:rsidR="00B20608">
              <w:rPr>
                <w:sz w:val="24"/>
                <w:szCs w:val="24"/>
              </w:rPr>
              <w:t>jednotný dres</w:t>
            </w:r>
            <w:r w:rsidRPr="00091087">
              <w:rPr>
                <w:sz w:val="24"/>
                <w:szCs w:val="24"/>
              </w:rPr>
              <w:t>. Je povinná obuv do tělocvičny.</w:t>
            </w:r>
          </w:p>
        </w:tc>
      </w:tr>
      <w:tr w:rsidR="004227DC" w14:paraId="62FDE4FB" w14:textId="77777777" w:rsidTr="004227DC">
        <w:tc>
          <w:tcPr>
            <w:tcW w:w="2689" w:type="dxa"/>
          </w:tcPr>
          <w:p w14:paraId="62FDE4F9" w14:textId="77777777" w:rsidR="00500861" w:rsidRPr="00091087" w:rsidRDefault="00500861" w:rsidP="00500861">
            <w:pPr>
              <w:numPr>
                <w:ilvl w:val="0"/>
                <w:numId w:val="20"/>
              </w:numPr>
              <w:spacing w:before="120" w:after="120"/>
              <w:rPr>
                <w:b/>
                <w:sz w:val="24"/>
                <w:szCs w:val="24"/>
              </w:rPr>
            </w:pPr>
            <w:r w:rsidRPr="00091087">
              <w:rPr>
                <w:b/>
                <w:sz w:val="24"/>
                <w:szCs w:val="24"/>
              </w:rPr>
              <w:t>Protesty:</w:t>
            </w:r>
          </w:p>
        </w:tc>
        <w:tc>
          <w:tcPr>
            <w:tcW w:w="7165" w:type="dxa"/>
          </w:tcPr>
          <w:p w14:paraId="62FDE4FA" w14:textId="6741744E" w:rsidR="00500861" w:rsidRPr="00091087" w:rsidRDefault="00500861" w:rsidP="00500861">
            <w:pPr>
              <w:spacing w:before="120" w:after="120"/>
              <w:rPr>
                <w:sz w:val="24"/>
                <w:szCs w:val="24"/>
              </w:rPr>
            </w:pPr>
            <w:r w:rsidRPr="00091087">
              <w:rPr>
                <w:sz w:val="24"/>
                <w:szCs w:val="24"/>
              </w:rPr>
              <w:t xml:space="preserve">Protest je možné podávat do </w:t>
            </w:r>
            <w:r>
              <w:rPr>
                <w:sz w:val="24"/>
                <w:szCs w:val="24"/>
              </w:rPr>
              <w:t>1</w:t>
            </w:r>
            <w:r w:rsidRPr="00091087">
              <w:rPr>
                <w:sz w:val="24"/>
                <w:szCs w:val="24"/>
              </w:rPr>
              <w:t>0 minut po vyvěšení výsledků v písemné podobě hlavnímu rozhodčímu se vkladem 300 Kč, který v případě zamítnutí propadá pořadateli. Protesty bude řešit soutěžní komise.</w:t>
            </w:r>
          </w:p>
        </w:tc>
      </w:tr>
      <w:tr w:rsidR="004227DC" w14:paraId="32FC0249" w14:textId="77777777" w:rsidTr="004227DC">
        <w:tc>
          <w:tcPr>
            <w:tcW w:w="2689" w:type="dxa"/>
          </w:tcPr>
          <w:p w14:paraId="1FB540AE" w14:textId="76082126" w:rsidR="00EB00AC" w:rsidRPr="00091087" w:rsidRDefault="00EB00AC" w:rsidP="00EB00AC">
            <w:pPr>
              <w:numPr>
                <w:ilvl w:val="0"/>
                <w:numId w:val="20"/>
              </w:numPr>
              <w:spacing w:before="120" w:after="120"/>
              <w:rPr>
                <w:b/>
                <w:sz w:val="24"/>
                <w:szCs w:val="24"/>
              </w:rPr>
            </w:pPr>
            <w:r w:rsidRPr="00091087">
              <w:rPr>
                <w:b/>
                <w:sz w:val="24"/>
                <w:szCs w:val="24"/>
              </w:rPr>
              <w:t>Soutěžní komise:</w:t>
            </w:r>
          </w:p>
        </w:tc>
        <w:tc>
          <w:tcPr>
            <w:tcW w:w="7165" w:type="dxa"/>
          </w:tcPr>
          <w:p w14:paraId="18A764E2" w14:textId="77777777" w:rsidR="00EB00AC" w:rsidRPr="00091087" w:rsidRDefault="00EB00AC" w:rsidP="00EB00AC">
            <w:pPr>
              <w:pStyle w:val="Odstavecseseznamem"/>
              <w:numPr>
                <w:ilvl w:val="0"/>
                <w:numId w:val="37"/>
              </w:numPr>
              <w:spacing w:before="120"/>
              <w:ind w:left="279" w:hanging="279"/>
              <w:rPr>
                <w:sz w:val="24"/>
                <w:szCs w:val="24"/>
              </w:rPr>
            </w:pPr>
            <w:r>
              <w:rPr>
                <w:sz w:val="24"/>
                <w:szCs w:val="24"/>
              </w:rPr>
              <w:t>ředitel soutěže</w:t>
            </w:r>
          </w:p>
          <w:p w14:paraId="68D603C5" w14:textId="77777777" w:rsidR="00EB00AC" w:rsidRDefault="00EB00AC" w:rsidP="00EB00AC">
            <w:pPr>
              <w:pStyle w:val="Odstavecseseznamem"/>
              <w:numPr>
                <w:ilvl w:val="0"/>
                <w:numId w:val="37"/>
              </w:numPr>
              <w:ind w:left="279" w:hanging="279"/>
              <w:rPr>
                <w:sz w:val="24"/>
                <w:szCs w:val="24"/>
              </w:rPr>
            </w:pPr>
            <w:r w:rsidRPr="00091087">
              <w:rPr>
                <w:sz w:val="24"/>
                <w:szCs w:val="24"/>
              </w:rPr>
              <w:t>hlavní rozhodčí</w:t>
            </w:r>
          </w:p>
          <w:p w14:paraId="077F2005" w14:textId="755B9C51" w:rsidR="00EB00AC" w:rsidRPr="00091087" w:rsidRDefault="00EB00AC" w:rsidP="00EB00AC">
            <w:pPr>
              <w:pStyle w:val="Odstavecseseznamem"/>
              <w:numPr>
                <w:ilvl w:val="0"/>
                <w:numId w:val="37"/>
              </w:numPr>
              <w:spacing w:after="120"/>
              <w:ind w:left="279" w:hanging="279"/>
              <w:rPr>
                <w:sz w:val="24"/>
                <w:szCs w:val="24"/>
              </w:rPr>
            </w:pPr>
            <w:r w:rsidRPr="00876520">
              <w:rPr>
                <w:sz w:val="24"/>
                <w:szCs w:val="24"/>
              </w:rPr>
              <w:t>zástupce účastníků</w:t>
            </w:r>
          </w:p>
        </w:tc>
      </w:tr>
      <w:tr w:rsidR="004227DC" w14:paraId="133F3A53" w14:textId="77777777" w:rsidTr="004227DC">
        <w:tc>
          <w:tcPr>
            <w:tcW w:w="2689" w:type="dxa"/>
          </w:tcPr>
          <w:p w14:paraId="090F9236" w14:textId="72F5E87F" w:rsidR="00091087" w:rsidRPr="00091087" w:rsidRDefault="00091087" w:rsidP="00091087">
            <w:pPr>
              <w:numPr>
                <w:ilvl w:val="0"/>
                <w:numId w:val="20"/>
              </w:numPr>
              <w:spacing w:before="120" w:after="120"/>
              <w:rPr>
                <w:b/>
                <w:sz w:val="24"/>
                <w:szCs w:val="24"/>
              </w:rPr>
            </w:pPr>
            <w:r>
              <w:rPr>
                <w:b/>
                <w:sz w:val="24"/>
                <w:szCs w:val="24"/>
              </w:rPr>
              <w:t>Předpis</w:t>
            </w:r>
            <w:r w:rsidRPr="00091087">
              <w:rPr>
                <w:b/>
                <w:sz w:val="24"/>
                <w:szCs w:val="24"/>
              </w:rPr>
              <w:t>:</w:t>
            </w:r>
          </w:p>
        </w:tc>
        <w:tc>
          <w:tcPr>
            <w:tcW w:w="7165" w:type="dxa"/>
            <w:vAlign w:val="center"/>
          </w:tcPr>
          <w:p w14:paraId="3568DEFC" w14:textId="2921DC28" w:rsidR="00091087" w:rsidRPr="00091087" w:rsidRDefault="003F5C9B" w:rsidP="009F24BC">
            <w:pPr>
              <w:spacing w:before="120" w:after="120"/>
              <w:rPr>
                <w:sz w:val="24"/>
                <w:szCs w:val="24"/>
              </w:rPr>
            </w:pPr>
            <w:r w:rsidRPr="003F5C9B">
              <w:rPr>
                <w:sz w:val="24"/>
                <w:szCs w:val="24"/>
              </w:rPr>
              <w:t xml:space="preserve">Hraje se podle pravidel </w:t>
            </w:r>
            <w:r w:rsidR="00B20608">
              <w:rPr>
                <w:sz w:val="24"/>
                <w:szCs w:val="24"/>
              </w:rPr>
              <w:t>přehazované</w:t>
            </w:r>
            <w:r w:rsidR="00015B4A">
              <w:rPr>
                <w:sz w:val="24"/>
                <w:szCs w:val="24"/>
              </w:rPr>
              <w:t>, které jsou součástí těchto propozic</w:t>
            </w:r>
            <w:r w:rsidR="00B20608">
              <w:rPr>
                <w:sz w:val="24"/>
                <w:szCs w:val="24"/>
              </w:rPr>
              <w:t>.</w:t>
            </w:r>
          </w:p>
        </w:tc>
      </w:tr>
      <w:tr w:rsidR="004227DC" w14:paraId="614079CF" w14:textId="77777777" w:rsidTr="004227DC">
        <w:tc>
          <w:tcPr>
            <w:tcW w:w="2689" w:type="dxa"/>
          </w:tcPr>
          <w:p w14:paraId="3B7AFA5A" w14:textId="5EE54A1E" w:rsidR="00091087" w:rsidRPr="00091087" w:rsidRDefault="00091087" w:rsidP="00C06009">
            <w:pPr>
              <w:numPr>
                <w:ilvl w:val="0"/>
                <w:numId w:val="20"/>
              </w:numPr>
              <w:spacing w:before="120" w:after="120"/>
              <w:rPr>
                <w:b/>
                <w:sz w:val="24"/>
                <w:szCs w:val="24"/>
              </w:rPr>
            </w:pPr>
            <w:r>
              <w:rPr>
                <w:b/>
                <w:sz w:val="24"/>
                <w:szCs w:val="24"/>
              </w:rPr>
              <w:lastRenderedPageBreak/>
              <w:t>Systém soutěže:</w:t>
            </w:r>
          </w:p>
        </w:tc>
        <w:tc>
          <w:tcPr>
            <w:tcW w:w="7165" w:type="dxa"/>
            <w:vAlign w:val="center"/>
          </w:tcPr>
          <w:p w14:paraId="77E32CF4" w14:textId="1E7E93CA" w:rsidR="00091087" w:rsidRPr="00091087" w:rsidRDefault="00610FE8" w:rsidP="00610FE8">
            <w:pPr>
              <w:spacing w:before="120" w:after="120"/>
              <w:rPr>
                <w:sz w:val="24"/>
                <w:szCs w:val="24"/>
              </w:rPr>
            </w:pPr>
            <w:r w:rsidRPr="00610FE8">
              <w:rPr>
                <w:sz w:val="24"/>
                <w:szCs w:val="24"/>
              </w:rPr>
              <w:t>Závisí na počtu přihlášených družstev. Předpokládá se systém dvou skupin „každý s každým“ první dvě družstva semifinále první s druhým a vítězové finále o 1. a 2. místo, poražení o 3. a 4. místo.</w:t>
            </w:r>
          </w:p>
        </w:tc>
      </w:tr>
      <w:tr w:rsidR="004227DC" w14:paraId="1873991E" w14:textId="77777777" w:rsidTr="004227DC">
        <w:tc>
          <w:tcPr>
            <w:tcW w:w="2689" w:type="dxa"/>
          </w:tcPr>
          <w:p w14:paraId="52434E4F" w14:textId="25C5BFE2" w:rsidR="007368BD" w:rsidRDefault="007368BD" w:rsidP="00F91CBE">
            <w:pPr>
              <w:numPr>
                <w:ilvl w:val="0"/>
                <w:numId w:val="20"/>
              </w:numPr>
              <w:spacing w:before="120" w:after="120"/>
              <w:rPr>
                <w:b/>
                <w:sz w:val="24"/>
                <w:szCs w:val="24"/>
              </w:rPr>
            </w:pPr>
            <w:r>
              <w:rPr>
                <w:b/>
                <w:sz w:val="24"/>
                <w:szCs w:val="24"/>
              </w:rPr>
              <w:t>Losování:</w:t>
            </w:r>
          </w:p>
        </w:tc>
        <w:tc>
          <w:tcPr>
            <w:tcW w:w="7165" w:type="dxa"/>
            <w:vAlign w:val="center"/>
          </w:tcPr>
          <w:p w14:paraId="7B201286" w14:textId="6ABCF15B" w:rsidR="007368BD" w:rsidRPr="002C1DCD" w:rsidRDefault="007368BD" w:rsidP="00F91CBE">
            <w:pPr>
              <w:rPr>
                <w:sz w:val="24"/>
                <w:szCs w:val="24"/>
              </w:rPr>
            </w:pPr>
            <w:r>
              <w:rPr>
                <w:sz w:val="24"/>
                <w:szCs w:val="24"/>
              </w:rPr>
              <w:t>Losování provede vedení K</w:t>
            </w:r>
            <w:r w:rsidRPr="007368BD">
              <w:rPr>
                <w:sz w:val="24"/>
                <w:szCs w:val="24"/>
              </w:rPr>
              <w:t xml:space="preserve">rajské rady ASŠK </w:t>
            </w:r>
            <w:r>
              <w:rPr>
                <w:sz w:val="24"/>
                <w:szCs w:val="24"/>
              </w:rPr>
              <w:t xml:space="preserve">ČR </w:t>
            </w:r>
            <w:r w:rsidRPr="007368BD">
              <w:rPr>
                <w:sz w:val="24"/>
                <w:szCs w:val="24"/>
              </w:rPr>
              <w:t>Ústeck</w:t>
            </w:r>
            <w:r>
              <w:rPr>
                <w:sz w:val="24"/>
                <w:szCs w:val="24"/>
              </w:rPr>
              <w:t>ého kraje.</w:t>
            </w:r>
          </w:p>
        </w:tc>
      </w:tr>
      <w:tr w:rsidR="004227DC" w14:paraId="3D6A84A0" w14:textId="77777777" w:rsidTr="004227DC">
        <w:tc>
          <w:tcPr>
            <w:tcW w:w="2689" w:type="dxa"/>
          </w:tcPr>
          <w:p w14:paraId="732A5A9E" w14:textId="0996F56D" w:rsidR="007368BD" w:rsidRDefault="009D0A4D" w:rsidP="00F91CBE">
            <w:pPr>
              <w:numPr>
                <w:ilvl w:val="0"/>
                <w:numId w:val="20"/>
              </w:numPr>
              <w:spacing w:before="120" w:after="120"/>
              <w:rPr>
                <w:b/>
                <w:sz w:val="24"/>
                <w:szCs w:val="24"/>
              </w:rPr>
            </w:pPr>
            <w:r w:rsidRPr="007438BD">
              <w:rPr>
                <w:b/>
                <w:sz w:val="24"/>
                <w:szCs w:val="24"/>
              </w:rPr>
              <w:t>Stanovení pořadí:</w:t>
            </w:r>
          </w:p>
        </w:tc>
        <w:tc>
          <w:tcPr>
            <w:tcW w:w="7165" w:type="dxa"/>
            <w:shd w:val="clear" w:color="auto" w:fill="auto"/>
            <w:vAlign w:val="center"/>
          </w:tcPr>
          <w:p w14:paraId="11F3A0CE" w14:textId="66A8EDE4" w:rsidR="005C0E8F" w:rsidRPr="00081081" w:rsidRDefault="0038319B" w:rsidP="0038319B">
            <w:pPr>
              <w:pStyle w:val="Odstavecseseznamem"/>
              <w:numPr>
                <w:ilvl w:val="0"/>
                <w:numId w:val="39"/>
              </w:numPr>
              <w:spacing w:before="120" w:after="120"/>
              <w:rPr>
                <w:sz w:val="24"/>
                <w:szCs w:val="24"/>
              </w:rPr>
            </w:pPr>
            <w:r w:rsidRPr="0038319B">
              <w:rPr>
                <w:sz w:val="24"/>
                <w:szCs w:val="24"/>
              </w:rPr>
              <w:t>Hraje se na 2 vítězné sety do 15 bodů (s rozdílem dvou bodů, maximálně 17:16). Vítězství (dva body), prohra (1 bod). O pořadí rozhoduje:</w:t>
            </w:r>
          </w:p>
          <w:p w14:paraId="53607214" w14:textId="77777777" w:rsidR="005C0E8F" w:rsidRDefault="005C0E8F" w:rsidP="00081081">
            <w:pPr>
              <w:pStyle w:val="Odstavecseseznamem"/>
              <w:numPr>
                <w:ilvl w:val="0"/>
                <w:numId w:val="39"/>
              </w:numPr>
              <w:spacing w:before="120" w:after="120"/>
              <w:rPr>
                <w:sz w:val="24"/>
                <w:szCs w:val="24"/>
              </w:rPr>
            </w:pPr>
            <w:r>
              <w:rPr>
                <w:sz w:val="24"/>
                <w:szCs w:val="24"/>
              </w:rPr>
              <w:t>Počet bodů</w:t>
            </w:r>
          </w:p>
          <w:p w14:paraId="0E0CA6DB" w14:textId="77777777" w:rsidR="005C0E8F" w:rsidRDefault="005C0E8F" w:rsidP="00081081">
            <w:pPr>
              <w:pStyle w:val="Odstavecseseznamem"/>
              <w:numPr>
                <w:ilvl w:val="0"/>
                <w:numId w:val="39"/>
              </w:numPr>
              <w:spacing w:before="120" w:after="120"/>
              <w:rPr>
                <w:sz w:val="24"/>
                <w:szCs w:val="24"/>
              </w:rPr>
            </w:pPr>
            <w:r>
              <w:rPr>
                <w:sz w:val="24"/>
                <w:szCs w:val="24"/>
              </w:rPr>
              <w:t>Vzájemný zápas</w:t>
            </w:r>
          </w:p>
          <w:p w14:paraId="2410F41C" w14:textId="77777777" w:rsidR="005C0E8F" w:rsidRDefault="005C0E8F" w:rsidP="00081081">
            <w:pPr>
              <w:pStyle w:val="Odstavecseseznamem"/>
              <w:numPr>
                <w:ilvl w:val="0"/>
                <w:numId w:val="39"/>
              </w:numPr>
              <w:spacing w:before="120" w:after="120"/>
              <w:rPr>
                <w:sz w:val="24"/>
                <w:szCs w:val="24"/>
              </w:rPr>
            </w:pPr>
            <w:r>
              <w:rPr>
                <w:sz w:val="24"/>
                <w:szCs w:val="24"/>
              </w:rPr>
              <w:t>Poměr setů</w:t>
            </w:r>
          </w:p>
          <w:p w14:paraId="3AE34F6B" w14:textId="14C43CB0" w:rsidR="005C0E8F" w:rsidRPr="005C0E8F" w:rsidRDefault="005C0E8F" w:rsidP="00081081">
            <w:pPr>
              <w:pStyle w:val="Odstavecseseznamem"/>
              <w:numPr>
                <w:ilvl w:val="0"/>
                <w:numId w:val="39"/>
              </w:numPr>
              <w:spacing w:before="120" w:after="120"/>
              <w:rPr>
                <w:sz w:val="24"/>
                <w:szCs w:val="24"/>
              </w:rPr>
            </w:pPr>
            <w:r>
              <w:rPr>
                <w:sz w:val="24"/>
                <w:szCs w:val="24"/>
              </w:rPr>
              <w:t>Poměr míčů</w:t>
            </w:r>
          </w:p>
        </w:tc>
      </w:tr>
      <w:tr w:rsidR="008207BE" w14:paraId="1607DCC2" w14:textId="77777777" w:rsidTr="004227DC">
        <w:tc>
          <w:tcPr>
            <w:tcW w:w="2689" w:type="dxa"/>
          </w:tcPr>
          <w:p w14:paraId="063DC6B4" w14:textId="319E079B" w:rsidR="008207BE" w:rsidRPr="00081081" w:rsidRDefault="008207BE" w:rsidP="008207BE">
            <w:pPr>
              <w:pStyle w:val="Odstavecseseznamem"/>
              <w:numPr>
                <w:ilvl w:val="0"/>
                <w:numId w:val="20"/>
              </w:numPr>
              <w:spacing w:before="120" w:after="120"/>
              <w:rPr>
                <w:b/>
                <w:sz w:val="24"/>
                <w:szCs w:val="24"/>
              </w:rPr>
            </w:pPr>
            <w:r>
              <w:rPr>
                <w:b/>
                <w:sz w:val="24"/>
                <w:szCs w:val="24"/>
              </w:rPr>
              <w:t>Postup:</w:t>
            </w:r>
          </w:p>
        </w:tc>
        <w:tc>
          <w:tcPr>
            <w:tcW w:w="7165" w:type="dxa"/>
            <w:shd w:val="clear" w:color="auto" w:fill="auto"/>
            <w:vAlign w:val="center"/>
          </w:tcPr>
          <w:p w14:paraId="0AFC8F08" w14:textId="3D604FB2" w:rsidR="008207BE" w:rsidRPr="007508E5" w:rsidRDefault="008207BE" w:rsidP="008207BE">
            <w:pPr>
              <w:spacing w:before="120" w:after="120"/>
              <w:rPr>
                <w:sz w:val="24"/>
                <w:szCs w:val="24"/>
              </w:rPr>
            </w:pPr>
            <w:r w:rsidRPr="002C1DCD">
              <w:rPr>
                <w:sz w:val="24"/>
                <w:szCs w:val="24"/>
              </w:rPr>
              <w:t>Vítězná družstva postupují do R</w:t>
            </w:r>
            <w:r>
              <w:rPr>
                <w:sz w:val="24"/>
                <w:szCs w:val="24"/>
              </w:rPr>
              <w:t>epublikového finále</w:t>
            </w:r>
            <w:r w:rsidR="00805DB4">
              <w:rPr>
                <w:sz w:val="24"/>
                <w:szCs w:val="24"/>
              </w:rPr>
              <w:t>, které</w:t>
            </w:r>
            <w:r>
              <w:rPr>
                <w:sz w:val="24"/>
                <w:szCs w:val="24"/>
              </w:rPr>
              <w:t xml:space="preserve"> proběhne </w:t>
            </w:r>
            <w:r w:rsidR="00995AB1" w:rsidRPr="00995AB1">
              <w:rPr>
                <w:sz w:val="24"/>
                <w:szCs w:val="24"/>
              </w:rPr>
              <w:t>25.-26. 3. 2020</w:t>
            </w:r>
            <w:r w:rsidR="00995AB1">
              <w:rPr>
                <w:sz w:val="24"/>
                <w:szCs w:val="24"/>
              </w:rPr>
              <w:t xml:space="preserve"> </w:t>
            </w:r>
            <w:r>
              <w:rPr>
                <w:sz w:val="24"/>
                <w:szCs w:val="24"/>
              </w:rPr>
              <w:t>v </w:t>
            </w:r>
            <w:r w:rsidR="00E84919">
              <w:rPr>
                <w:sz w:val="24"/>
                <w:szCs w:val="24"/>
              </w:rPr>
              <w:t>Liberci</w:t>
            </w:r>
            <w:r>
              <w:rPr>
                <w:sz w:val="24"/>
                <w:szCs w:val="24"/>
              </w:rPr>
              <w:t>.</w:t>
            </w:r>
          </w:p>
        </w:tc>
      </w:tr>
      <w:tr w:rsidR="008207BE" w14:paraId="66355A3D" w14:textId="77777777" w:rsidTr="004227DC">
        <w:tc>
          <w:tcPr>
            <w:tcW w:w="2689" w:type="dxa"/>
          </w:tcPr>
          <w:p w14:paraId="0766B8FC" w14:textId="37DA3579" w:rsidR="008207BE" w:rsidRPr="00081081" w:rsidRDefault="008207BE" w:rsidP="008207BE">
            <w:pPr>
              <w:pStyle w:val="Odstavecseseznamem"/>
              <w:numPr>
                <w:ilvl w:val="0"/>
                <w:numId w:val="20"/>
              </w:numPr>
              <w:spacing w:before="120" w:after="120"/>
              <w:rPr>
                <w:b/>
                <w:sz w:val="24"/>
                <w:szCs w:val="24"/>
              </w:rPr>
            </w:pPr>
            <w:r w:rsidRPr="00081081">
              <w:rPr>
                <w:b/>
                <w:sz w:val="24"/>
                <w:szCs w:val="24"/>
              </w:rPr>
              <w:t>Pravidla:</w:t>
            </w:r>
          </w:p>
        </w:tc>
        <w:tc>
          <w:tcPr>
            <w:tcW w:w="7165" w:type="dxa"/>
            <w:shd w:val="clear" w:color="auto" w:fill="auto"/>
            <w:vAlign w:val="center"/>
          </w:tcPr>
          <w:p w14:paraId="0DF1A0DD" w14:textId="77AAFC5B" w:rsidR="008207BE" w:rsidRPr="007508E5" w:rsidRDefault="008207BE" w:rsidP="008207BE">
            <w:pPr>
              <w:spacing w:before="120"/>
              <w:rPr>
                <w:sz w:val="24"/>
                <w:szCs w:val="24"/>
              </w:rPr>
            </w:pPr>
            <w:r w:rsidRPr="007508E5">
              <w:rPr>
                <w:sz w:val="24"/>
                <w:szCs w:val="24"/>
              </w:rPr>
              <w:t xml:space="preserve">Hřiště je shodné s hřištěm na volejbal (9 x </w:t>
            </w:r>
            <w:r w:rsidR="00AA6B70" w:rsidRPr="007508E5">
              <w:rPr>
                <w:sz w:val="24"/>
                <w:szCs w:val="24"/>
              </w:rPr>
              <w:t>18 m</w:t>
            </w:r>
            <w:r w:rsidRPr="007508E5">
              <w:rPr>
                <w:sz w:val="24"/>
                <w:szCs w:val="24"/>
              </w:rPr>
              <w:t xml:space="preserve">), čáry jsou součástí hřiště. 3 metry od středové čáry jsou vyznačeny útočné čáry. Síť je volejbalová, výška sítě je 210 cm. Hrací plochu vymezují anténky umístěné na síti nad bočními čarami (nejsou nutné). Míč je volejbalový, velikost č. 5. Družstvo je smíšené, na hřišti hraje 6 hráčů, z toho nejméně dvě dívky + hráči na střídání, maximálně 10 hráčů na soupisce. Každé družstvo může v jedné sadě střídat šestkrát. Utkání se hraje na 2 vítězné sety do 15 bodů (s rozdílem dvou bodů, maximálně 17:16). </w:t>
            </w:r>
          </w:p>
          <w:p w14:paraId="0AD3461C" w14:textId="6C6E244E" w:rsidR="008207BE" w:rsidRPr="00610FE8" w:rsidRDefault="008207BE" w:rsidP="008207BE">
            <w:pPr>
              <w:spacing w:after="120"/>
              <w:rPr>
                <w:b/>
                <w:sz w:val="24"/>
                <w:szCs w:val="24"/>
              </w:rPr>
            </w:pPr>
            <w:r w:rsidRPr="007508E5">
              <w:rPr>
                <w:sz w:val="24"/>
                <w:szCs w:val="24"/>
              </w:rPr>
              <w:t>Utkání zahajuje družstvo, které losem vyhrálo podání. (Družstvo, které vyhrálo los, má možnost volby – podání nebo stranu, zvolí-li podání, druhé mužstvo si pak volí stranu).</w:t>
            </w:r>
          </w:p>
        </w:tc>
      </w:tr>
      <w:tr w:rsidR="008207BE" w14:paraId="58079B72" w14:textId="77777777" w:rsidTr="004227DC">
        <w:tc>
          <w:tcPr>
            <w:tcW w:w="2689" w:type="dxa"/>
          </w:tcPr>
          <w:p w14:paraId="0F807937" w14:textId="40B5F3EC" w:rsidR="008207BE" w:rsidRPr="00081081" w:rsidRDefault="008207BE" w:rsidP="008207BE">
            <w:pPr>
              <w:pStyle w:val="Odstavecseseznamem"/>
              <w:numPr>
                <w:ilvl w:val="0"/>
                <w:numId w:val="20"/>
              </w:numPr>
              <w:spacing w:before="120" w:after="120"/>
              <w:rPr>
                <w:b/>
                <w:sz w:val="24"/>
                <w:szCs w:val="24"/>
              </w:rPr>
            </w:pPr>
            <w:r w:rsidRPr="008D1CED">
              <w:rPr>
                <w:b/>
                <w:sz w:val="24"/>
                <w:szCs w:val="24"/>
              </w:rPr>
              <w:t>Základní postavení při zahájení hry</w:t>
            </w:r>
            <w:r>
              <w:rPr>
                <w:b/>
                <w:sz w:val="24"/>
                <w:szCs w:val="24"/>
              </w:rPr>
              <w:t>:</w:t>
            </w:r>
          </w:p>
        </w:tc>
        <w:tc>
          <w:tcPr>
            <w:tcW w:w="7165" w:type="dxa"/>
            <w:shd w:val="clear" w:color="auto" w:fill="auto"/>
            <w:vAlign w:val="center"/>
          </w:tcPr>
          <w:p w14:paraId="6BC9FE50" w14:textId="77777777" w:rsidR="008207BE" w:rsidRDefault="008207BE" w:rsidP="008207BE">
            <w:pPr>
              <w:spacing w:before="120"/>
              <w:rPr>
                <w:sz w:val="24"/>
                <w:szCs w:val="24"/>
              </w:rPr>
            </w:pPr>
            <w:r>
              <w:rPr>
                <w:noProof/>
              </w:rPr>
              <w:drawing>
                <wp:inline distT="0" distB="0" distL="0" distR="0" wp14:anchorId="4DE05D8C" wp14:editId="1CAE511B">
                  <wp:extent cx="4053840" cy="1045516"/>
                  <wp:effectExtent l="0" t="0" r="381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8880" cy="1067448"/>
                          </a:xfrm>
                          <a:prstGeom prst="rect">
                            <a:avLst/>
                          </a:prstGeom>
                        </pic:spPr>
                      </pic:pic>
                    </a:graphicData>
                  </a:graphic>
                </wp:inline>
              </w:drawing>
            </w:r>
          </w:p>
          <w:p w14:paraId="4EB6DB4B" w14:textId="00D79BC1" w:rsidR="008207BE" w:rsidRPr="007508E5" w:rsidRDefault="008207BE" w:rsidP="008207BE">
            <w:pPr>
              <w:spacing w:after="120"/>
              <w:rPr>
                <w:sz w:val="24"/>
                <w:szCs w:val="24"/>
              </w:rPr>
            </w:pPr>
            <w:r w:rsidRPr="002B68D7">
              <w:rPr>
                <w:sz w:val="24"/>
                <w:szCs w:val="24"/>
              </w:rPr>
              <w:t>Podává pravý zadní hráč (na nákresu označen č. 1), a to v celém prostoru za koncovou čarou, hodem jednoruč vrchem. Podávat může v běhu i ve výskoku. Při podání nesmí překročit, ani dotknout se zadní čáry. Po provedení podání může dopadnout do hřiště. Podání se musí odehrát do 5 sekund po zapískání rozhodčího. Míč musí přeletět přes síť do soupeřova pole, nesmí se dotknout anténky, ale může se dotknout sítě. Družstvo, které podání získalo, musí před jeho provedením postoupit o jedno místo ve směru hodinových ručiček. (Na nákresu 1 na místo 6, atd.). Družstvo, které podání přijímá, musí v tu chvíli dodržet základní postavení. (Tzn., že např. zadní hráč 1 musí mít před sebou hráče 2 a vlevo vedle sebe hráče 6). V průběhu hry mohou však postavení libovolně měnit (přebíhání, jako ve volejbalu).</w:t>
            </w:r>
          </w:p>
        </w:tc>
      </w:tr>
      <w:tr w:rsidR="008207BE" w14:paraId="7FD567F8" w14:textId="77777777" w:rsidTr="004227DC">
        <w:tc>
          <w:tcPr>
            <w:tcW w:w="2689" w:type="dxa"/>
          </w:tcPr>
          <w:p w14:paraId="37CF4673" w14:textId="0C7A08F2" w:rsidR="008207BE" w:rsidRPr="008D1CED" w:rsidRDefault="008207BE" w:rsidP="008207BE">
            <w:pPr>
              <w:pStyle w:val="Odstavecseseznamem"/>
              <w:numPr>
                <w:ilvl w:val="0"/>
                <w:numId w:val="20"/>
              </w:numPr>
              <w:spacing w:before="120" w:after="120"/>
              <w:rPr>
                <w:b/>
                <w:sz w:val="24"/>
                <w:szCs w:val="24"/>
              </w:rPr>
            </w:pPr>
            <w:r w:rsidRPr="000A2719">
              <w:rPr>
                <w:b/>
                <w:sz w:val="24"/>
                <w:szCs w:val="24"/>
              </w:rPr>
              <w:t>Způsob hry</w:t>
            </w:r>
            <w:r>
              <w:rPr>
                <w:b/>
                <w:sz w:val="24"/>
                <w:szCs w:val="24"/>
              </w:rPr>
              <w:t>:</w:t>
            </w:r>
          </w:p>
        </w:tc>
        <w:tc>
          <w:tcPr>
            <w:tcW w:w="7165" w:type="dxa"/>
            <w:shd w:val="clear" w:color="auto" w:fill="auto"/>
            <w:vAlign w:val="center"/>
          </w:tcPr>
          <w:p w14:paraId="25CE8BC9" w14:textId="4B632241" w:rsidR="008207BE" w:rsidRPr="005C6EBF" w:rsidRDefault="008207BE" w:rsidP="008207BE">
            <w:pPr>
              <w:spacing w:before="120" w:after="120"/>
              <w:rPr>
                <w:sz w:val="24"/>
              </w:rPr>
            </w:pPr>
            <w:r w:rsidRPr="005C6EBF">
              <w:rPr>
                <w:sz w:val="24"/>
              </w:rPr>
              <w:t xml:space="preserve">Míč je možno chytit rukama nebo odrazit kteroukoliv částí těla (i nohama). S míčem se smí udělat pouze tři kroky, je možné jej odehrát ve výskoku. S míčem se nesmí běhat, držet míč se smí pouze 5 sekund. Míč se přihrává jednoruč nebo obouruč vrchem. K zahrání míče do pole soupeře má družstvo možnost max. 3 dotyků, chycení nebo odraz. Pokouší-li se více hráčů chytit míč, např. chytí-li míč dva hráči </w:t>
            </w:r>
            <w:r w:rsidRPr="005C6EBF">
              <w:rPr>
                <w:sz w:val="24"/>
              </w:rPr>
              <w:lastRenderedPageBreak/>
              <w:t>současně, počítají se družstvu 2 dotyky. Výjimku tvoří míč zpracovaný po bloku a míč zpracovaný po smeči, kdy může hráč zpracovat míč dvěma částmi těla po sobě, např. nohou (hlavou) a chycením (odrazem). Míč musí přeletět přes síť mezi anténkami, nesmí se jich však dotknout. Hráči nesmějí vstoupit do soupeřova pole, přešlápnout středovou čáru, ani se dotknout sítě kteroukoliv částí svého těla.</w:t>
            </w:r>
          </w:p>
        </w:tc>
      </w:tr>
      <w:tr w:rsidR="008207BE" w14:paraId="5DFD6370" w14:textId="77777777" w:rsidTr="004227DC">
        <w:tc>
          <w:tcPr>
            <w:tcW w:w="2689" w:type="dxa"/>
          </w:tcPr>
          <w:p w14:paraId="5C0099E7" w14:textId="190B499E" w:rsidR="008207BE" w:rsidRPr="000A2719" w:rsidRDefault="008207BE" w:rsidP="008207BE">
            <w:pPr>
              <w:pStyle w:val="Odstavecseseznamem"/>
              <w:numPr>
                <w:ilvl w:val="0"/>
                <w:numId w:val="20"/>
              </w:numPr>
              <w:spacing w:before="120" w:after="120"/>
              <w:rPr>
                <w:b/>
                <w:sz w:val="24"/>
                <w:szCs w:val="24"/>
              </w:rPr>
            </w:pPr>
            <w:r w:rsidRPr="00606874">
              <w:rPr>
                <w:b/>
                <w:sz w:val="24"/>
                <w:szCs w:val="24"/>
              </w:rPr>
              <w:lastRenderedPageBreak/>
              <w:t>Smeč</w:t>
            </w:r>
            <w:r>
              <w:rPr>
                <w:b/>
                <w:sz w:val="24"/>
                <w:szCs w:val="24"/>
              </w:rPr>
              <w:t>:</w:t>
            </w:r>
          </w:p>
        </w:tc>
        <w:tc>
          <w:tcPr>
            <w:tcW w:w="7165" w:type="dxa"/>
            <w:shd w:val="clear" w:color="auto" w:fill="auto"/>
            <w:vAlign w:val="center"/>
          </w:tcPr>
          <w:p w14:paraId="1E1D1D65" w14:textId="620AD334" w:rsidR="008207BE" w:rsidRPr="005C6EBF" w:rsidRDefault="008207BE" w:rsidP="008207BE">
            <w:pPr>
              <w:spacing w:before="120" w:after="120"/>
              <w:rPr>
                <w:sz w:val="24"/>
              </w:rPr>
            </w:pPr>
            <w:r w:rsidRPr="00606874">
              <w:rPr>
                <w:sz w:val="24"/>
              </w:rPr>
              <w:t xml:space="preserve">Smeč je prudké odehrání míče do soupeřova pole ve výskoku, a to jednoruč i obouruč. Smečovat mohou všichni hráči, hráči zadní (1, 6, 5) se však musí odrážet až z obranného pole, tedy za </w:t>
            </w:r>
            <w:r w:rsidR="00AA6B70" w:rsidRPr="00606874">
              <w:rPr>
                <w:sz w:val="24"/>
              </w:rPr>
              <w:t>3 m</w:t>
            </w:r>
            <w:r w:rsidRPr="00606874">
              <w:rPr>
                <w:sz w:val="24"/>
              </w:rPr>
              <w:t xml:space="preserve"> útočnou čárou.</w:t>
            </w:r>
          </w:p>
        </w:tc>
      </w:tr>
      <w:tr w:rsidR="008207BE" w14:paraId="2ADFF054" w14:textId="77777777" w:rsidTr="004227DC">
        <w:tc>
          <w:tcPr>
            <w:tcW w:w="2689" w:type="dxa"/>
          </w:tcPr>
          <w:p w14:paraId="20928FAC" w14:textId="5B160794" w:rsidR="008207BE" w:rsidRPr="00606874" w:rsidRDefault="008207BE" w:rsidP="008207BE">
            <w:pPr>
              <w:pStyle w:val="Odstavecseseznamem"/>
              <w:numPr>
                <w:ilvl w:val="0"/>
                <w:numId w:val="20"/>
              </w:numPr>
              <w:spacing w:before="120" w:after="120"/>
              <w:rPr>
                <w:b/>
                <w:sz w:val="24"/>
                <w:szCs w:val="24"/>
              </w:rPr>
            </w:pPr>
            <w:r w:rsidRPr="002D4570">
              <w:rPr>
                <w:b/>
                <w:sz w:val="24"/>
                <w:szCs w:val="24"/>
              </w:rPr>
              <w:t>Blok</w:t>
            </w:r>
            <w:r>
              <w:rPr>
                <w:b/>
                <w:sz w:val="24"/>
                <w:szCs w:val="24"/>
              </w:rPr>
              <w:t>:</w:t>
            </w:r>
          </w:p>
        </w:tc>
        <w:tc>
          <w:tcPr>
            <w:tcW w:w="7165" w:type="dxa"/>
            <w:shd w:val="clear" w:color="auto" w:fill="auto"/>
            <w:vAlign w:val="center"/>
          </w:tcPr>
          <w:p w14:paraId="319E8EFB" w14:textId="33E8DCC8" w:rsidR="008207BE" w:rsidRPr="00606874" w:rsidRDefault="008207BE" w:rsidP="008207BE">
            <w:pPr>
              <w:spacing w:before="120" w:after="120"/>
              <w:rPr>
                <w:sz w:val="24"/>
              </w:rPr>
            </w:pPr>
            <w:r w:rsidRPr="00B76CC0">
              <w:rPr>
                <w:sz w:val="24"/>
              </w:rPr>
              <w:t>Je vytvoření „obranné hráze“ z paží bránícího hráče (hráčů) na síti tak, aby útok soupeřů (podání nelze blokovat) buď neprošel přes síť, nebo byl alespoň ztlumen. Blokovat mohou jen hráči přední řady (2, 3, 4), a to samostatně nebo ve dvojici, případně ve trojici, jednoruč i obouruč. Blok se nezapočítává do dotyků míče, takže kterýkoliv z blokujících hráčů může bezprostředně po bloku hrát znovu, nebo míč zpracuje další spoluhráč. V obou případech se až tento zásah počítá jako první dotyk míče. Blokující mohou přesahovat rukama přes síť, ale nesmějí se jí dotknout a rovněž se nesmějí míče dotknout dříve, než provedou soupeři útok.</w:t>
            </w:r>
          </w:p>
        </w:tc>
      </w:tr>
      <w:tr w:rsidR="008207BE" w14:paraId="3FD4ADEA" w14:textId="77777777" w:rsidTr="004227DC">
        <w:tc>
          <w:tcPr>
            <w:tcW w:w="2689" w:type="dxa"/>
          </w:tcPr>
          <w:p w14:paraId="3488FEC9" w14:textId="51AD236F" w:rsidR="008207BE" w:rsidRPr="002D4570" w:rsidRDefault="008207BE" w:rsidP="008207BE">
            <w:pPr>
              <w:pStyle w:val="Odstavecseseznamem"/>
              <w:numPr>
                <w:ilvl w:val="0"/>
                <w:numId w:val="20"/>
              </w:numPr>
              <w:spacing w:before="120" w:after="120"/>
              <w:rPr>
                <w:b/>
                <w:sz w:val="24"/>
                <w:szCs w:val="24"/>
              </w:rPr>
            </w:pPr>
            <w:r w:rsidRPr="007223D1">
              <w:rPr>
                <w:b/>
                <w:sz w:val="24"/>
                <w:szCs w:val="24"/>
              </w:rPr>
              <w:t>Zisk bodu</w:t>
            </w:r>
            <w:r>
              <w:rPr>
                <w:b/>
                <w:sz w:val="24"/>
                <w:szCs w:val="24"/>
              </w:rPr>
              <w:t>:</w:t>
            </w:r>
          </w:p>
        </w:tc>
        <w:tc>
          <w:tcPr>
            <w:tcW w:w="7165" w:type="dxa"/>
            <w:shd w:val="clear" w:color="auto" w:fill="auto"/>
            <w:vAlign w:val="center"/>
          </w:tcPr>
          <w:p w14:paraId="06A33FD6" w14:textId="50FDFF33" w:rsidR="008207BE" w:rsidRPr="00B76CC0" w:rsidRDefault="008207BE" w:rsidP="008207BE">
            <w:pPr>
              <w:spacing w:before="120" w:after="120"/>
              <w:rPr>
                <w:sz w:val="24"/>
              </w:rPr>
            </w:pPr>
            <w:r w:rsidRPr="00D73F2F">
              <w:rPr>
                <w:sz w:val="24"/>
              </w:rPr>
              <w:t>Je logickým cílem celé hry. Získává jej družstvo, které svým podáním nebo útokem způsobí,</w:t>
            </w:r>
            <w:r>
              <w:rPr>
                <w:sz w:val="24"/>
              </w:rPr>
              <w:t xml:space="preserve"> </w:t>
            </w:r>
            <w:r w:rsidRPr="00D73F2F">
              <w:rPr>
                <w:sz w:val="24"/>
              </w:rPr>
              <w:t>že soupeři spadne míč do vlastního pole nebo jej sice zpracuje, ale tak, že spadne na zem mimo hrací plochu soupeře. Chyba je i dotyk míče cizího tělesa nebo anténky. Každá chyba soupeře je zisk bodu a současně i zisk podání, jestliže předtím podával soupeř.</w:t>
            </w:r>
          </w:p>
        </w:tc>
      </w:tr>
      <w:tr w:rsidR="001778FE" w14:paraId="7F655E6F" w14:textId="77777777" w:rsidTr="004227DC">
        <w:tc>
          <w:tcPr>
            <w:tcW w:w="2689" w:type="dxa"/>
          </w:tcPr>
          <w:p w14:paraId="5E996244" w14:textId="12ADE0D5" w:rsidR="001778FE" w:rsidRPr="007223D1" w:rsidRDefault="00507013" w:rsidP="008207BE">
            <w:pPr>
              <w:pStyle w:val="Odstavecseseznamem"/>
              <w:numPr>
                <w:ilvl w:val="0"/>
                <w:numId w:val="20"/>
              </w:numPr>
              <w:spacing w:before="120" w:after="120"/>
              <w:rPr>
                <w:b/>
                <w:sz w:val="24"/>
                <w:szCs w:val="24"/>
              </w:rPr>
            </w:pPr>
            <w:r w:rsidRPr="00507013">
              <w:rPr>
                <w:b/>
                <w:sz w:val="24"/>
                <w:szCs w:val="24"/>
              </w:rPr>
              <w:t>Chyby ve hře</w:t>
            </w:r>
            <w:r>
              <w:rPr>
                <w:b/>
                <w:sz w:val="24"/>
                <w:szCs w:val="24"/>
              </w:rPr>
              <w:t>:</w:t>
            </w:r>
          </w:p>
        </w:tc>
        <w:tc>
          <w:tcPr>
            <w:tcW w:w="7165" w:type="dxa"/>
            <w:shd w:val="clear" w:color="auto" w:fill="auto"/>
            <w:vAlign w:val="center"/>
          </w:tcPr>
          <w:p w14:paraId="5C196815" w14:textId="77777777" w:rsidR="00507013" w:rsidRPr="005E725C" w:rsidRDefault="00507013" w:rsidP="00FA11AB">
            <w:pPr>
              <w:pStyle w:val="Odstavecseseznamem"/>
              <w:numPr>
                <w:ilvl w:val="0"/>
                <w:numId w:val="43"/>
              </w:numPr>
              <w:spacing w:before="120" w:after="120"/>
              <w:rPr>
                <w:sz w:val="24"/>
              </w:rPr>
            </w:pPr>
            <w:r w:rsidRPr="005E725C">
              <w:rPr>
                <w:sz w:val="24"/>
              </w:rPr>
              <w:t xml:space="preserve">Hráč se dotkne sítě. </w:t>
            </w:r>
          </w:p>
          <w:p w14:paraId="55BADC4C" w14:textId="1A4BFC8D" w:rsidR="00507013" w:rsidRPr="005E725C" w:rsidRDefault="00507013" w:rsidP="00FA11AB">
            <w:pPr>
              <w:pStyle w:val="Odstavecseseznamem"/>
              <w:numPr>
                <w:ilvl w:val="0"/>
                <w:numId w:val="43"/>
              </w:numPr>
              <w:spacing w:before="120" w:after="120"/>
              <w:rPr>
                <w:sz w:val="24"/>
              </w:rPr>
            </w:pPr>
            <w:r w:rsidRPr="005E725C">
              <w:rPr>
                <w:sz w:val="24"/>
              </w:rPr>
              <w:t xml:space="preserve">Hráč překročí střední čáru, nebo se dotkne soupeřova pole rukama. </w:t>
            </w:r>
          </w:p>
          <w:p w14:paraId="7CA2344F" w14:textId="38D88DAA" w:rsidR="00507013" w:rsidRPr="005E725C" w:rsidRDefault="00507013" w:rsidP="00FA11AB">
            <w:pPr>
              <w:pStyle w:val="Odstavecseseznamem"/>
              <w:numPr>
                <w:ilvl w:val="0"/>
                <w:numId w:val="43"/>
              </w:numPr>
              <w:spacing w:before="120" w:after="120"/>
              <w:rPr>
                <w:sz w:val="24"/>
              </w:rPr>
            </w:pPr>
            <w:r w:rsidRPr="005E725C">
              <w:rPr>
                <w:sz w:val="24"/>
              </w:rPr>
              <w:t xml:space="preserve">Hráč ze zadní řady blokuje. </w:t>
            </w:r>
          </w:p>
          <w:p w14:paraId="75BDBFB2" w14:textId="52A9CCBB" w:rsidR="00507013" w:rsidRPr="005E725C" w:rsidRDefault="00507013" w:rsidP="00FA11AB">
            <w:pPr>
              <w:pStyle w:val="Odstavecseseznamem"/>
              <w:numPr>
                <w:ilvl w:val="0"/>
                <w:numId w:val="43"/>
              </w:numPr>
              <w:spacing w:before="120" w:after="120"/>
              <w:rPr>
                <w:sz w:val="24"/>
              </w:rPr>
            </w:pPr>
            <w:r w:rsidRPr="005E725C">
              <w:rPr>
                <w:sz w:val="24"/>
              </w:rPr>
              <w:t xml:space="preserve">Hráč zadní řady hraje v předním poli do soupeřova pole. </w:t>
            </w:r>
          </w:p>
          <w:p w14:paraId="0B6FF964" w14:textId="22494FA1" w:rsidR="00507013" w:rsidRPr="005E725C" w:rsidRDefault="00507013" w:rsidP="00FA11AB">
            <w:pPr>
              <w:pStyle w:val="Odstavecseseznamem"/>
              <w:numPr>
                <w:ilvl w:val="0"/>
                <w:numId w:val="43"/>
              </w:numPr>
              <w:spacing w:before="120" w:after="120"/>
              <w:rPr>
                <w:sz w:val="24"/>
              </w:rPr>
            </w:pPr>
            <w:r w:rsidRPr="005E725C">
              <w:rPr>
                <w:sz w:val="24"/>
              </w:rPr>
              <w:t xml:space="preserve">Hráč hraje míč dvakrát za sebou (kromě při bloku). </w:t>
            </w:r>
          </w:p>
          <w:p w14:paraId="61BF3031" w14:textId="2E3FBBE8" w:rsidR="00507013" w:rsidRPr="005E725C" w:rsidRDefault="00507013" w:rsidP="00FA11AB">
            <w:pPr>
              <w:pStyle w:val="Odstavecseseznamem"/>
              <w:numPr>
                <w:ilvl w:val="0"/>
                <w:numId w:val="43"/>
              </w:numPr>
              <w:spacing w:before="120" w:after="120"/>
              <w:rPr>
                <w:sz w:val="24"/>
              </w:rPr>
            </w:pPr>
            <w:r w:rsidRPr="005E725C">
              <w:rPr>
                <w:sz w:val="24"/>
              </w:rPr>
              <w:t xml:space="preserve">Míč se dotkne země nebo nějakého předmětu. </w:t>
            </w:r>
          </w:p>
          <w:p w14:paraId="7EA8B0D9" w14:textId="3EFE31ED" w:rsidR="00507013" w:rsidRPr="005E725C" w:rsidRDefault="00507013" w:rsidP="00FA11AB">
            <w:pPr>
              <w:pStyle w:val="Odstavecseseznamem"/>
              <w:numPr>
                <w:ilvl w:val="0"/>
                <w:numId w:val="43"/>
              </w:numPr>
              <w:spacing w:before="120" w:after="120"/>
              <w:rPr>
                <w:sz w:val="24"/>
              </w:rPr>
            </w:pPr>
            <w:r w:rsidRPr="005E725C">
              <w:rPr>
                <w:sz w:val="24"/>
              </w:rPr>
              <w:t xml:space="preserve">Míč je zahrán do autu. </w:t>
            </w:r>
          </w:p>
          <w:p w14:paraId="28956800" w14:textId="3F440F4B" w:rsidR="00507013" w:rsidRPr="005E725C" w:rsidRDefault="00507013" w:rsidP="00FA11AB">
            <w:pPr>
              <w:pStyle w:val="Odstavecseseznamem"/>
              <w:numPr>
                <w:ilvl w:val="0"/>
                <w:numId w:val="43"/>
              </w:numPr>
              <w:spacing w:before="120" w:after="120"/>
              <w:rPr>
                <w:sz w:val="24"/>
              </w:rPr>
            </w:pPr>
            <w:r w:rsidRPr="005E725C">
              <w:rPr>
                <w:sz w:val="24"/>
              </w:rPr>
              <w:t xml:space="preserve">Družstvo hraje s míčem počtvrté. </w:t>
            </w:r>
          </w:p>
          <w:p w14:paraId="06C38286" w14:textId="597C70DF" w:rsidR="00507013" w:rsidRPr="005E725C" w:rsidRDefault="00507013" w:rsidP="00FA11AB">
            <w:pPr>
              <w:pStyle w:val="Odstavecseseznamem"/>
              <w:numPr>
                <w:ilvl w:val="0"/>
                <w:numId w:val="43"/>
              </w:numPr>
              <w:spacing w:before="120" w:after="120"/>
              <w:rPr>
                <w:sz w:val="24"/>
              </w:rPr>
            </w:pPr>
            <w:r w:rsidRPr="005E725C">
              <w:rPr>
                <w:sz w:val="24"/>
              </w:rPr>
              <w:t xml:space="preserve">Míč není podán správně (projde pod sítí, je podán do autu). </w:t>
            </w:r>
          </w:p>
          <w:p w14:paraId="1572FCD7" w14:textId="45EBEE39" w:rsidR="00507013" w:rsidRPr="005E725C" w:rsidRDefault="00507013" w:rsidP="00FA11AB">
            <w:pPr>
              <w:pStyle w:val="Odstavecseseznamem"/>
              <w:numPr>
                <w:ilvl w:val="0"/>
                <w:numId w:val="43"/>
              </w:numPr>
              <w:spacing w:before="120" w:after="120"/>
              <w:rPr>
                <w:sz w:val="24"/>
              </w:rPr>
            </w:pPr>
            <w:r w:rsidRPr="005E725C">
              <w:rPr>
                <w:sz w:val="24"/>
              </w:rPr>
              <w:t xml:space="preserve">Chybné postavení družstva. </w:t>
            </w:r>
          </w:p>
          <w:p w14:paraId="775A7362" w14:textId="620C40B8" w:rsidR="00507013" w:rsidRPr="005E725C" w:rsidRDefault="00507013" w:rsidP="00FA11AB">
            <w:pPr>
              <w:pStyle w:val="Odstavecseseznamem"/>
              <w:numPr>
                <w:ilvl w:val="0"/>
                <w:numId w:val="43"/>
              </w:numPr>
              <w:spacing w:before="120" w:after="120"/>
              <w:rPr>
                <w:sz w:val="24"/>
              </w:rPr>
            </w:pPr>
            <w:r w:rsidRPr="005E725C">
              <w:rPr>
                <w:sz w:val="24"/>
              </w:rPr>
              <w:t xml:space="preserve">Ve hře je na hřišti více než 6 hráčů. </w:t>
            </w:r>
          </w:p>
          <w:p w14:paraId="6409680B" w14:textId="035EE1D4" w:rsidR="00507013" w:rsidRPr="005E725C" w:rsidRDefault="00507013" w:rsidP="00FA11AB">
            <w:pPr>
              <w:pStyle w:val="Odstavecseseznamem"/>
              <w:numPr>
                <w:ilvl w:val="0"/>
                <w:numId w:val="43"/>
              </w:numPr>
              <w:spacing w:before="120" w:after="120"/>
              <w:rPr>
                <w:sz w:val="24"/>
              </w:rPr>
            </w:pPr>
            <w:r w:rsidRPr="005E725C">
              <w:rPr>
                <w:sz w:val="24"/>
              </w:rPr>
              <w:t xml:space="preserve">Střídaný nebo střídající hráč není hlášen rozhodčímu. </w:t>
            </w:r>
          </w:p>
          <w:p w14:paraId="57E94822" w14:textId="6737F0A1" w:rsidR="00507013" w:rsidRPr="005E725C" w:rsidRDefault="00507013" w:rsidP="00FA11AB">
            <w:pPr>
              <w:pStyle w:val="Odstavecseseznamem"/>
              <w:numPr>
                <w:ilvl w:val="0"/>
                <w:numId w:val="43"/>
              </w:numPr>
              <w:spacing w:before="120" w:after="120"/>
              <w:rPr>
                <w:sz w:val="24"/>
              </w:rPr>
            </w:pPr>
            <w:r w:rsidRPr="005E725C">
              <w:rPr>
                <w:sz w:val="24"/>
              </w:rPr>
              <w:t xml:space="preserve">Družstvo nepodává podle pořádku. </w:t>
            </w:r>
          </w:p>
          <w:p w14:paraId="3D5BA212" w14:textId="2F724FB2" w:rsidR="001778FE" w:rsidRPr="005E725C" w:rsidRDefault="00507013" w:rsidP="00FA11AB">
            <w:pPr>
              <w:pStyle w:val="Odstavecseseznamem"/>
              <w:numPr>
                <w:ilvl w:val="0"/>
                <w:numId w:val="43"/>
              </w:numPr>
              <w:spacing w:before="120" w:after="120"/>
              <w:rPr>
                <w:sz w:val="24"/>
              </w:rPr>
            </w:pPr>
            <w:r w:rsidRPr="005E725C">
              <w:rPr>
                <w:sz w:val="24"/>
              </w:rPr>
              <w:t>Kdokoliv z družstva se chová neslušně nebo nesportovně.</w:t>
            </w:r>
          </w:p>
        </w:tc>
      </w:tr>
    </w:tbl>
    <w:p w14:paraId="62FDE522" w14:textId="77777777" w:rsidR="00BA2B65" w:rsidRDefault="00BA2B65">
      <w:pPr>
        <w:rPr>
          <w:b/>
          <w:sz w:val="22"/>
        </w:rPr>
      </w:pPr>
    </w:p>
    <w:p w14:paraId="62FDE523" w14:textId="790C668E" w:rsidR="006A2620" w:rsidRDefault="006A2620">
      <w:pPr>
        <w:rPr>
          <w:b/>
          <w:sz w:val="22"/>
        </w:rPr>
      </w:pPr>
    </w:p>
    <w:tbl>
      <w:tblPr>
        <w:tblStyle w:val="Mkatabulky"/>
        <w:tblW w:w="2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02"/>
        <w:gridCol w:w="5002"/>
        <w:gridCol w:w="5002"/>
        <w:gridCol w:w="5002"/>
      </w:tblGrid>
      <w:tr w:rsidR="008F5A35" w:rsidRPr="00091087" w14:paraId="62FDE526" w14:textId="77777777" w:rsidTr="008F5A35">
        <w:tc>
          <w:tcPr>
            <w:tcW w:w="5002" w:type="dxa"/>
          </w:tcPr>
          <w:p w14:paraId="756169B4" w14:textId="514F45B5" w:rsidR="008F5A35" w:rsidRPr="00091087" w:rsidRDefault="008F5A35" w:rsidP="008F5A35">
            <w:pPr>
              <w:tabs>
                <w:tab w:val="left" w:pos="2268"/>
              </w:tabs>
              <w:overflowPunct w:val="0"/>
              <w:autoSpaceDE w:val="0"/>
              <w:autoSpaceDN w:val="0"/>
              <w:adjustRightInd w:val="0"/>
              <w:jc w:val="center"/>
              <w:rPr>
                <w:b/>
                <w:sz w:val="24"/>
                <w:szCs w:val="24"/>
              </w:rPr>
            </w:pPr>
            <w:r w:rsidRPr="00091087">
              <w:rPr>
                <w:b/>
                <w:sz w:val="24"/>
                <w:szCs w:val="24"/>
              </w:rPr>
              <w:t>Mgr. Václav Pěkný</w:t>
            </w:r>
          </w:p>
        </w:tc>
        <w:tc>
          <w:tcPr>
            <w:tcW w:w="5002" w:type="dxa"/>
          </w:tcPr>
          <w:p w14:paraId="30C10863" w14:textId="5B64F71C" w:rsidR="008F5A35" w:rsidRPr="00091087" w:rsidRDefault="008F5A35" w:rsidP="008F5A35">
            <w:pPr>
              <w:tabs>
                <w:tab w:val="left" w:pos="2268"/>
              </w:tabs>
              <w:overflowPunct w:val="0"/>
              <w:autoSpaceDE w:val="0"/>
              <w:autoSpaceDN w:val="0"/>
              <w:adjustRightInd w:val="0"/>
              <w:jc w:val="center"/>
              <w:rPr>
                <w:b/>
                <w:sz w:val="24"/>
                <w:szCs w:val="24"/>
              </w:rPr>
            </w:pPr>
            <w:r>
              <w:rPr>
                <w:b/>
                <w:sz w:val="24"/>
                <w:szCs w:val="24"/>
              </w:rPr>
              <w:t>Tomáš Laibl, garant za</w:t>
            </w:r>
          </w:p>
        </w:tc>
        <w:tc>
          <w:tcPr>
            <w:tcW w:w="5002" w:type="dxa"/>
          </w:tcPr>
          <w:p w14:paraId="62FDE524" w14:textId="60BF94EC" w:rsidR="008F5A35" w:rsidRPr="00091087" w:rsidRDefault="008F5A35" w:rsidP="008F5A35">
            <w:pPr>
              <w:tabs>
                <w:tab w:val="left" w:pos="2268"/>
              </w:tabs>
              <w:overflowPunct w:val="0"/>
              <w:autoSpaceDE w:val="0"/>
              <w:autoSpaceDN w:val="0"/>
              <w:adjustRightInd w:val="0"/>
              <w:jc w:val="center"/>
              <w:rPr>
                <w:b/>
                <w:sz w:val="24"/>
                <w:szCs w:val="24"/>
              </w:rPr>
            </w:pPr>
            <w:r w:rsidRPr="00091087">
              <w:rPr>
                <w:b/>
                <w:sz w:val="24"/>
                <w:szCs w:val="24"/>
              </w:rPr>
              <w:t>Mgr. Václav Pěkný</w:t>
            </w:r>
          </w:p>
        </w:tc>
        <w:tc>
          <w:tcPr>
            <w:tcW w:w="5002" w:type="dxa"/>
          </w:tcPr>
          <w:p w14:paraId="62FDE525" w14:textId="77777777" w:rsidR="008F5A35" w:rsidRPr="00091087" w:rsidRDefault="008F5A35" w:rsidP="008F5A35">
            <w:pPr>
              <w:tabs>
                <w:tab w:val="left" w:pos="2268"/>
              </w:tabs>
              <w:overflowPunct w:val="0"/>
              <w:autoSpaceDE w:val="0"/>
              <w:autoSpaceDN w:val="0"/>
              <w:adjustRightInd w:val="0"/>
              <w:jc w:val="center"/>
              <w:rPr>
                <w:b/>
                <w:sz w:val="24"/>
                <w:szCs w:val="24"/>
              </w:rPr>
            </w:pPr>
            <w:r w:rsidRPr="00091087">
              <w:rPr>
                <w:b/>
                <w:sz w:val="24"/>
                <w:szCs w:val="24"/>
              </w:rPr>
              <w:t>Věra Rousová</w:t>
            </w:r>
          </w:p>
        </w:tc>
      </w:tr>
      <w:tr w:rsidR="008F5A35" w:rsidRPr="00091087" w14:paraId="62FDE529" w14:textId="77777777" w:rsidTr="008F5A35">
        <w:tc>
          <w:tcPr>
            <w:tcW w:w="5002" w:type="dxa"/>
          </w:tcPr>
          <w:p w14:paraId="5B5E950F" w14:textId="69321980" w:rsidR="008F5A35" w:rsidRPr="00091087" w:rsidRDefault="008F5A35" w:rsidP="008F5A35">
            <w:pPr>
              <w:tabs>
                <w:tab w:val="left" w:pos="2268"/>
              </w:tabs>
              <w:overflowPunct w:val="0"/>
              <w:autoSpaceDE w:val="0"/>
              <w:autoSpaceDN w:val="0"/>
              <w:adjustRightInd w:val="0"/>
              <w:jc w:val="center"/>
              <w:rPr>
                <w:b/>
                <w:sz w:val="24"/>
                <w:szCs w:val="24"/>
              </w:rPr>
            </w:pPr>
            <w:r w:rsidRPr="00091087">
              <w:rPr>
                <w:b/>
                <w:sz w:val="24"/>
                <w:szCs w:val="24"/>
              </w:rPr>
              <w:t>předseda KR AŠSK ČR Ústeckého kraje</w:t>
            </w:r>
          </w:p>
        </w:tc>
        <w:tc>
          <w:tcPr>
            <w:tcW w:w="5002" w:type="dxa"/>
          </w:tcPr>
          <w:p w14:paraId="0469B2D0" w14:textId="4B68C7FC" w:rsidR="008F5A35" w:rsidRPr="00091087" w:rsidRDefault="008F5A35" w:rsidP="008F5A35">
            <w:pPr>
              <w:tabs>
                <w:tab w:val="left" w:pos="2268"/>
              </w:tabs>
              <w:overflowPunct w:val="0"/>
              <w:autoSpaceDE w:val="0"/>
              <w:autoSpaceDN w:val="0"/>
              <w:adjustRightInd w:val="0"/>
              <w:jc w:val="center"/>
              <w:rPr>
                <w:b/>
                <w:sz w:val="24"/>
                <w:szCs w:val="24"/>
              </w:rPr>
            </w:pPr>
            <w:r w:rsidRPr="003649B0">
              <w:rPr>
                <w:b/>
                <w:sz w:val="24"/>
                <w:szCs w:val="24"/>
              </w:rPr>
              <w:t>Dům dětí a mládeže a ZpDVPP, Ústí nad Labem, p.o.</w:t>
            </w:r>
          </w:p>
        </w:tc>
        <w:tc>
          <w:tcPr>
            <w:tcW w:w="5002" w:type="dxa"/>
          </w:tcPr>
          <w:p w14:paraId="62FDE527" w14:textId="15A25B46" w:rsidR="008F5A35" w:rsidRPr="00091087" w:rsidRDefault="008F5A35" w:rsidP="008F5A35">
            <w:pPr>
              <w:tabs>
                <w:tab w:val="left" w:pos="2268"/>
              </w:tabs>
              <w:overflowPunct w:val="0"/>
              <w:autoSpaceDE w:val="0"/>
              <w:autoSpaceDN w:val="0"/>
              <w:adjustRightInd w:val="0"/>
              <w:jc w:val="center"/>
              <w:rPr>
                <w:b/>
                <w:sz w:val="24"/>
                <w:szCs w:val="24"/>
              </w:rPr>
            </w:pPr>
          </w:p>
        </w:tc>
        <w:tc>
          <w:tcPr>
            <w:tcW w:w="5002" w:type="dxa"/>
          </w:tcPr>
          <w:p w14:paraId="62FDE528" w14:textId="4E61BD02" w:rsidR="008F5A35" w:rsidRPr="00091087" w:rsidRDefault="008F5A35" w:rsidP="008F5A35">
            <w:pPr>
              <w:tabs>
                <w:tab w:val="left" w:pos="2268"/>
              </w:tabs>
              <w:overflowPunct w:val="0"/>
              <w:autoSpaceDE w:val="0"/>
              <w:autoSpaceDN w:val="0"/>
              <w:adjustRightInd w:val="0"/>
              <w:jc w:val="center"/>
              <w:rPr>
                <w:b/>
                <w:sz w:val="24"/>
                <w:szCs w:val="24"/>
              </w:rPr>
            </w:pPr>
            <w:r w:rsidRPr="00091087">
              <w:rPr>
                <w:b/>
                <w:sz w:val="24"/>
                <w:szCs w:val="24"/>
              </w:rPr>
              <w:t>KR AŠSK ČR Ústeckého kraje</w:t>
            </w:r>
          </w:p>
        </w:tc>
      </w:tr>
    </w:tbl>
    <w:p w14:paraId="04CFAB24" w14:textId="0704D487" w:rsidR="00E63FD0" w:rsidRDefault="0042181F" w:rsidP="00F066C5">
      <w:pPr>
        <w:tabs>
          <w:tab w:val="left" w:pos="2268"/>
        </w:tabs>
        <w:overflowPunct w:val="0"/>
        <w:autoSpaceDE w:val="0"/>
        <w:autoSpaceDN w:val="0"/>
        <w:adjustRightInd w:val="0"/>
        <w:rPr>
          <w:rFonts w:ascii="Comic Sans MS" w:hAnsi="Comic Sans MS"/>
          <w:noProof/>
          <w:sz w:val="24"/>
        </w:rPr>
      </w:pPr>
      <w:r>
        <w:rPr>
          <w:rFonts w:ascii="Comic Sans MS" w:hAnsi="Comic Sans MS"/>
          <w:noProof/>
          <w:sz w:val="24"/>
        </w:rPr>
        <w:lastRenderedPageBreak/>
        <w:drawing>
          <wp:inline distT="0" distB="0" distL="0" distR="0" wp14:anchorId="5F59FDAE" wp14:editId="0E49305A">
            <wp:extent cx="6263640" cy="4443730"/>
            <wp:effectExtent l="0" t="0" r="3810" b="0"/>
            <wp:docPr id="6" name="Obrázek 6" descr="Obsah obrázku text,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Š Krušnohorská 1675, Jirkov.png"/>
                    <pic:cNvPicPr/>
                  </pic:nvPicPr>
                  <pic:blipFill>
                    <a:blip r:embed="rId13">
                      <a:extLst>
                        <a:ext uri="{28A0092B-C50C-407E-A947-70E740481C1C}">
                          <a14:useLocalDpi xmlns:a14="http://schemas.microsoft.com/office/drawing/2010/main" val="0"/>
                        </a:ext>
                      </a:extLst>
                    </a:blip>
                    <a:stretch>
                      <a:fillRect/>
                    </a:stretch>
                  </pic:blipFill>
                  <pic:spPr>
                    <a:xfrm>
                      <a:off x="0" y="0"/>
                      <a:ext cx="6263640" cy="4443730"/>
                    </a:xfrm>
                    <a:prstGeom prst="rect">
                      <a:avLst/>
                    </a:prstGeom>
                  </pic:spPr>
                </pic:pic>
              </a:graphicData>
            </a:graphic>
          </wp:inline>
        </w:drawing>
      </w:r>
    </w:p>
    <w:p w14:paraId="4BCAE8B1" w14:textId="4B35760C" w:rsidR="00E63FD0" w:rsidRDefault="00E63FD0" w:rsidP="00F066C5">
      <w:pPr>
        <w:tabs>
          <w:tab w:val="left" w:pos="2268"/>
        </w:tabs>
        <w:overflowPunct w:val="0"/>
        <w:autoSpaceDE w:val="0"/>
        <w:autoSpaceDN w:val="0"/>
        <w:adjustRightInd w:val="0"/>
        <w:rPr>
          <w:b/>
          <w:sz w:val="22"/>
        </w:rPr>
      </w:pPr>
    </w:p>
    <w:p w14:paraId="37FEC156" w14:textId="11A44691" w:rsidR="00E63FD0" w:rsidRDefault="00E63FD0" w:rsidP="00F066C5">
      <w:pPr>
        <w:tabs>
          <w:tab w:val="left" w:pos="2268"/>
        </w:tabs>
        <w:overflowPunct w:val="0"/>
        <w:autoSpaceDE w:val="0"/>
        <w:autoSpaceDN w:val="0"/>
        <w:adjustRightInd w:val="0"/>
        <w:rPr>
          <w:b/>
          <w:sz w:val="22"/>
        </w:rPr>
      </w:pPr>
    </w:p>
    <w:p w14:paraId="50C3603F" w14:textId="1FD10B43" w:rsidR="00E63FD0" w:rsidRDefault="00E63FD0" w:rsidP="00F066C5">
      <w:pPr>
        <w:tabs>
          <w:tab w:val="left" w:pos="2268"/>
        </w:tabs>
        <w:overflowPunct w:val="0"/>
        <w:autoSpaceDE w:val="0"/>
        <w:autoSpaceDN w:val="0"/>
        <w:adjustRightInd w:val="0"/>
        <w:rPr>
          <w:b/>
          <w:sz w:val="22"/>
        </w:rPr>
      </w:pPr>
    </w:p>
    <w:p w14:paraId="0B35D435" w14:textId="48717301" w:rsidR="00E63FD0" w:rsidRDefault="00E63FD0" w:rsidP="00F066C5">
      <w:pPr>
        <w:tabs>
          <w:tab w:val="left" w:pos="2268"/>
        </w:tabs>
        <w:overflowPunct w:val="0"/>
        <w:autoSpaceDE w:val="0"/>
        <w:autoSpaceDN w:val="0"/>
        <w:adjustRightInd w:val="0"/>
        <w:rPr>
          <w:b/>
          <w:sz w:val="22"/>
        </w:rPr>
      </w:pPr>
    </w:p>
    <w:p w14:paraId="39FE51A4" w14:textId="14466D0F" w:rsidR="00E63FD0" w:rsidRDefault="00E63FD0" w:rsidP="00F066C5">
      <w:pPr>
        <w:tabs>
          <w:tab w:val="left" w:pos="2268"/>
        </w:tabs>
        <w:overflowPunct w:val="0"/>
        <w:autoSpaceDE w:val="0"/>
        <w:autoSpaceDN w:val="0"/>
        <w:adjustRightInd w:val="0"/>
        <w:rPr>
          <w:b/>
          <w:sz w:val="22"/>
        </w:rPr>
      </w:pPr>
    </w:p>
    <w:p w14:paraId="3BD77527" w14:textId="77777777" w:rsidR="00E63FD0" w:rsidRDefault="00E63FD0" w:rsidP="00F066C5">
      <w:pPr>
        <w:tabs>
          <w:tab w:val="left" w:pos="2268"/>
        </w:tabs>
        <w:overflowPunct w:val="0"/>
        <w:autoSpaceDE w:val="0"/>
        <w:autoSpaceDN w:val="0"/>
        <w:adjustRightInd w:val="0"/>
        <w:rPr>
          <w:b/>
          <w:sz w:val="22"/>
        </w:rPr>
      </w:pPr>
    </w:p>
    <w:p w14:paraId="0E31B806" w14:textId="77777777" w:rsidR="00E63FD0" w:rsidRDefault="00E63FD0" w:rsidP="00F066C5">
      <w:pPr>
        <w:tabs>
          <w:tab w:val="left" w:pos="2268"/>
        </w:tabs>
        <w:overflowPunct w:val="0"/>
        <w:autoSpaceDE w:val="0"/>
        <w:autoSpaceDN w:val="0"/>
        <w:adjustRightInd w:val="0"/>
        <w:rPr>
          <w:b/>
          <w:sz w:val="22"/>
        </w:rPr>
      </w:pPr>
    </w:p>
    <w:p w14:paraId="184EAD72" w14:textId="77777777" w:rsidR="00E63FD0" w:rsidRDefault="00E63FD0" w:rsidP="00F066C5">
      <w:pPr>
        <w:tabs>
          <w:tab w:val="left" w:pos="2268"/>
        </w:tabs>
        <w:overflowPunct w:val="0"/>
        <w:autoSpaceDE w:val="0"/>
        <w:autoSpaceDN w:val="0"/>
        <w:adjustRightInd w:val="0"/>
        <w:rPr>
          <w:b/>
          <w:sz w:val="22"/>
        </w:rPr>
      </w:pPr>
    </w:p>
    <w:p w14:paraId="1E550355" w14:textId="648CC615" w:rsidR="00E63FD0" w:rsidRDefault="00E63FD0" w:rsidP="00F066C5">
      <w:pPr>
        <w:tabs>
          <w:tab w:val="left" w:pos="2268"/>
        </w:tabs>
        <w:overflowPunct w:val="0"/>
        <w:autoSpaceDE w:val="0"/>
        <w:autoSpaceDN w:val="0"/>
        <w:adjustRightInd w:val="0"/>
        <w:rPr>
          <w:b/>
          <w:sz w:val="22"/>
        </w:rPr>
      </w:pPr>
    </w:p>
    <w:p w14:paraId="0BCEB5A6" w14:textId="77777777" w:rsidR="00E63FD0" w:rsidRDefault="00E63FD0" w:rsidP="00F066C5">
      <w:pPr>
        <w:tabs>
          <w:tab w:val="left" w:pos="2268"/>
        </w:tabs>
        <w:overflowPunct w:val="0"/>
        <w:autoSpaceDE w:val="0"/>
        <w:autoSpaceDN w:val="0"/>
        <w:adjustRightInd w:val="0"/>
        <w:rPr>
          <w:b/>
          <w:sz w:val="22"/>
        </w:rPr>
      </w:pPr>
    </w:p>
    <w:p w14:paraId="75516831" w14:textId="77777777" w:rsidR="00E63FD0" w:rsidRDefault="00E63FD0" w:rsidP="00F066C5">
      <w:pPr>
        <w:tabs>
          <w:tab w:val="left" w:pos="2268"/>
        </w:tabs>
        <w:overflowPunct w:val="0"/>
        <w:autoSpaceDE w:val="0"/>
        <w:autoSpaceDN w:val="0"/>
        <w:adjustRightInd w:val="0"/>
        <w:rPr>
          <w:b/>
          <w:sz w:val="22"/>
        </w:rPr>
      </w:pPr>
    </w:p>
    <w:p w14:paraId="422B7B07" w14:textId="656A6C4B" w:rsidR="00E63FD0" w:rsidRDefault="00E63FD0" w:rsidP="00F066C5">
      <w:pPr>
        <w:tabs>
          <w:tab w:val="left" w:pos="2268"/>
        </w:tabs>
        <w:overflowPunct w:val="0"/>
        <w:autoSpaceDE w:val="0"/>
        <w:autoSpaceDN w:val="0"/>
        <w:adjustRightInd w:val="0"/>
        <w:rPr>
          <w:b/>
          <w:sz w:val="22"/>
        </w:rPr>
      </w:pPr>
    </w:p>
    <w:p w14:paraId="533E76C3" w14:textId="77777777" w:rsidR="00E63FD0" w:rsidRDefault="00E63FD0" w:rsidP="00F066C5">
      <w:pPr>
        <w:tabs>
          <w:tab w:val="left" w:pos="2268"/>
        </w:tabs>
        <w:overflowPunct w:val="0"/>
        <w:autoSpaceDE w:val="0"/>
        <w:autoSpaceDN w:val="0"/>
        <w:adjustRightInd w:val="0"/>
        <w:rPr>
          <w:b/>
          <w:sz w:val="22"/>
        </w:rPr>
      </w:pPr>
    </w:p>
    <w:p w14:paraId="3DB99890" w14:textId="2C68C619" w:rsidR="00996847" w:rsidRDefault="00996847">
      <w:pPr>
        <w:rPr>
          <w:b/>
          <w:sz w:val="22"/>
        </w:rPr>
      </w:pPr>
      <w:r>
        <w:rPr>
          <w:b/>
          <w:sz w:val="22"/>
        </w:rPr>
        <w:br w:type="page"/>
      </w:r>
    </w:p>
    <w:p w14:paraId="4724834D" w14:textId="77777777" w:rsidR="00237EEF" w:rsidRPr="004628CC" w:rsidRDefault="00237EEF" w:rsidP="000909DF">
      <w:pPr>
        <w:pBdr>
          <w:top w:val="single" w:sz="12" w:space="1" w:color="auto"/>
          <w:left w:val="single" w:sz="12" w:space="0" w:color="auto"/>
          <w:bottom w:val="single" w:sz="12" w:space="1" w:color="auto"/>
          <w:right w:val="single" w:sz="12" w:space="1" w:color="auto"/>
        </w:pBdr>
        <w:shd w:val="pct12" w:color="auto" w:fill="auto"/>
        <w:jc w:val="center"/>
        <w:rPr>
          <w:b/>
          <w:caps/>
          <w:sz w:val="39"/>
          <w:szCs w:val="39"/>
        </w:rPr>
      </w:pPr>
      <w:r w:rsidRPr="004628CC">
        <w:rPr>
          <w:b/>
          <w:caps/>
          <w:sz w:val="39"/>
          <w:szCs w:val="39"/>
        </w:rPr>
        <w:lastRenderedPageBreak/>
        <w:t>Přihláška na soutěž A soupiska</w:t>
      </w:r>
    </w:p>
    <w:p w14:paraId="5ECDE8AD" w14:textId="77777777" w:rsidR="00237EEF" w:rsidRPr="004628CC" w:rsidRDefault="00237EEF" w:rsidP="000909DF">
      <w:pPr>
        <w:pBdr>
          <w:top w:val="single" w:sz="12" w:space="1" w:color="auto"/>
          <w:left w:val="single" w:sz="12" w:space="0" w:color="auto"/>
          <w:bottom w:val="single" w:sz="12" w:space="1" w:color="auto"/>
          <w:right w:val="single" w:sz="12" w:space="1" w:color="auto"/>
        </w:pBdr>
        <w:shd w:val="pct12" w:color="auto" w:fill="auto"/>
        <w:jc w:val="center"/>
        <w:rPr>
          <w:b/>
          <w:caps/>
          <w:sz w:val="27"/>
          <w:szCs w:val="27"/>
        </w:rPr>
      </w:pPr>
      <w:r w:rsidRPr="004628CC">
        <w:rPr>
          <w:b/>
          <w:caps/>
          <w:sz w:val="27"/>
          <w:szCs w:val="27"/>
        </w:rPr>
        <w:t>(prezenční listina soutěžících a doprovodu)</w:t>
      </w:r>
    </w:p>
    <w:tbl>
      <w:tblPr>
        <w:tblW w:w="9923" w:type="dxa"/>
        <w:tblInd w:w="-30" w:type="dxa"/>
        <w:tblBorders>
          <w:top w:val="single" w:sz="24" w:space="0" w:color="000000"/>
          <w:left w:val="single" w:sz="24" w:space="0" w:color="000000"/>
          <w:bottom w:val="single" w:sz="24" w:space="0" w:color="000000"/>
          <w:right w:val="single" w:sz="24" w:space="0" w:color="000000"/>
        </w:tblBorders>
        <w:tblLayout w:type="fixed"/>
        <w:tblCellMar>
          <w:left w:w="70" w:type="dxa"/>
          <w:right w:w="70" w:type="dxa"/>
        </w:tblCellMar>
        <w:tblLook w:val="0000" w:firstRow="0" w:lastRow="0" w:firstColumn="0" w:lastColumn="0" w:noHBand="0" w:noVBand="0"/>
      </w:tblPr>
      <w:tblGrid>
        <w:gridCol w:w="809"/>
        <w:gridCol w:w="425"/>
        <w:gridCol w:w="1418"/>
        <w:gridCol w:w="27"/>
        <w:gridCol w:w="1379"/>
        <w:gridCol w:w="437"/>
        <w:gridCol w:w="1112"/>
        <w:gridCol w:w="589"/>
        <w:gridCol w:w="850"/>
        <w:gridCol w:w="425"/>
        <w:gridCol w:w="426"/>
        <w:gridCol w:w="2026"/>
      </w:tblGrid>
      <w:tr w:rsidR="00237EEF" w:rsidRPr="004628CC" w14:paraId="62B0E2F7" w14:textId="77777777" w:rsidTr="005111BD">
        <w:trPr>
          <w:cantSplit/>
          <w:trHeight w:val="486"/>
        </w:trPr>
        <w:tc>
          <w:tcPr>
            <w:tcW w:w="7046" w:type="dxa"/>
            <w:gridSpan w:val="9"/>
            <w:vMerge w:val="restart"/>
          </w:tcPr>
          <w:p w14:paraId="1C642E89" w14:textId="77777777" w:rsidR="00237EEF" w:rsidRPr="004628CC" w:rsidRDefault="00237EEF" w:rsidP="00494BF2">
            <w:pPr>
              <w:pBdr>
                <w:top w:val="single" w:sz="4" w:space="1" w:color="auto"/>
                <w:left w:val="single" w:sz="4" w:space="1" w:color="auto"/>
                <w:bottom w:val="single" w:sz="4" w:space="1" w:color="auto"/>
                <w:right w:val="single" w:sz="4" w:space="1" w:color="auto"/>
              </w:pBdr>
              <w:jc w:val="center"/>
              <w:rPr>
                <w:b/>
                <w:sz w:val="23"/>
                <w:szCs w:val="23"/>
              </w:rPr>
            </w:pPr>
            <w:r w:rsidRPr="004628CC">
              <w:rPr>
                <w:b/>
                <w:sz w:val="23"/>
                <w:szCs w:val="23"/>
              </w:rPr>
              <w:t>Název, datum a místo konání akce</w:t>
            </w:r>
          </w:p>
          <w:p w14:paraId="4A59F0A5" w14:textId="77777777" w:rsidR="00237EEF" w:rsidRPr="004628CC" w:rsidRDefault="00237EEF" w:rsidP="00494BF2">
            <w:pPr>
              <w:pBdr>
                <w:top w:val="single" w:sz="12" w:space="1" w:color="auto"/>
                <w:left w:val="single" w:sz="12" w:space="1" w:color="auto"/>
                <w:bottom w:val="single" w:sz="12" w:space="1" w:color="auto"/>
                <w:right w:val="single" w:sz="12" w:space="1" w:color="auto"/>
              </w:pBdr>
              <w:rPr>
                <w:sz w:val="50"/>
                <w:szCs w:val="50"/>
              </w:rPr>
            </w:pPr>
          </w:p>
          <w:p w14:paraId="7771D097" w14:textId="77777777" w:rsidR="00237EEF" w:rsidRPr="004628CC" w:rsidRDefault="00237EEF" w:rsidP="00494BF2">
            <w:pPr>
              <w:pBdr>
                <w:top w:val="single" w:sz="12" w:space="1" w:color="auto"/>
                <w:left w:val="single" w:sz="12" w:space="1" w:color="auto"/>
                <w:bottom w:val="single" w:sz="12" w:space="1" w:color="auto"/>
                <w:right w:val="single" w:sz="12" w:space="1" w:color="auto"/>
              </w:pBdr>
              <w:rPr>
                <w:b/>
                <w:sz w:val="8"/>
                <w:szCs w:val="8"/>
              </w:rPr>
            </w:pPr>
          </w:p>
        </w:tc>
        <w:tc>
          <w:tcPr>
            <w:tcW w:w="851" w:type="dxa"/>
            <w:gridSpan w:val="2"/>
          </w:tcPr>
          <w:p w14:paraId="645C2B36" w14:textId="77777777" w:rsidR="00237EEF" w:rsidRPr="004628CC" w:rsidRDefault="00237EEF" w:rsidP="00494BF2">
            <w:pPr>
              <w:pBdr>
                <w:top w:val="single" w:sz="12" w:space="1" w:color="auto"/>
                <w:left w:val="single" w:sz="12" w:space="1" w:color="auto"/>
                <w:bottom w:val="single" w:sz="12" w:space="1" w:color="auto"/>
                <w:right w:val="single" w:sz="12" w:space="1" w:color="auto"/>
              </w:pBdr>
              <w:rPr>
                <w:b/>
                <w:sz w:val="19"/>
                <w:szCs w:val="19"/>
              </w:rPr>
            </w:pPr>
            <w:r w:rsidRPr="004628CC">
              <w:rPr>
                <w:b/>
                <w:sz w:val="19"/>
                <w:szCs w:val="19"/>
              </w:rPr>
              <w:t>Věková kat.</w:t>
            </w:r>
          </w:p>
        </w:tc>
        <w:tc>
          <w:tcPr>
            <w:tcW w:w="2026" w:type="dxa"/>
          </w:tcPr>
          <w:p w14:paraId="3EF2A849" w14:textId="77777777" w:rsidR="00237EEF" w:rsidRPr="004628CC" w:rsidRDefault="00237EEF" w:rsidP="00494BF2">
            <w:pPr>
              <w:pStyle w:val="Nadpis2"/>
              <w:rPr>
                <w:sz w:val="19"/>
                <w:szCs w:val="19"/>
              </w:rPr>
            </w:pPr>
            <w:r w:rsidRPr="004628CC">
              <w:rPr>
                <w:sz w:val="19"/>
                <w:szCs w:val="19"/>
              </w:rPr>
              <w:t>chlapci/dívky</w:t>
            </w:r>
          </w:p>
          <w:p w14:paraId="7E2EC10C" w14:textId="77777777" w:rsidR="00237EEF" w:rsidRPr="004628CC" w:rsidRDefault="00237EEF" w:rsidP="00494BF2">
            <w:pPr>
              <w:pBdr>
                <w:top w:val="single" w:sz="12" w:space="1" w:color="auto"/>
                <w:left w:val="single" w:sz="12" w:space="1" w:color="auto"/>
                <w:bottom w:val="single" w:sz="12" w:space="1" w:color="auto"/>
                <w:right w:val="single" w:sz="12" w:space="1" w:color="auto"/>
              </w:pBdr>
              <w:rPr>
                <w:b/>
                <w:sz w:val="23"/>
                <w:szCs w:val="23"/>
              </w:rPr>
            </w:pPr>
          </w:p>
        </w:tc>
      </w:tr>
      <w:tr w:rsidR="00237EEF" w:rsidRPr="004628CC" w14:paraId="16BE34FF" w14:textId="77777777" w:rsidTr="005111BD">
        <w:trPr>
          <w:cantSplit/>
          <w:trHeight w:val="237"/>
        </w:trPr>
        <w:tc>
          <w:tcPr>
            <w:tcW w:w="7046" w:type="dxa"/>
            <w:gridSpan w:val="9"/>
            <w:vMerge/>
          </w:tcPr>
          <w:p w14:paraId="37001671" w14:textId="77777777" w:rsidR="00237EEF" w:rsidRPr="004628CC" w:rsidRDefault="00237EEF" w:rsidP="00494BF2">
            <w:pPr>
              <w:pBdr>
                <w:top w:val="single" w:sz="12" w:space="1" w:color="auto"/>
                <w:left w:val="single" w:sz="12" w:space="1" w:color="auto"/>
                <w:bottom w:val="single" w:sz="12" w:space="1" w:color="auto"/>
                <w:right w:val="single" w:sz="12" w:space="1" w:color="auto"/>
              </w:pBdr>
              <w:rPr>
                <w:sz w:val="39"/>
                <w:szCs w:val="39"/>
              </w:rPr>
            </w:pPr>
          </w:p>
        </w:tc>
        <w:tc>
          <w:tcPr>
            <w:tcW w:w="851" w:type="dxa"/>
            <w:gridSpan w:val="2"/>
          </w:tcPr>
          <w:p w14:paraId="1969B86E" w14:textId="77777777" w:rsidR="00237EEF" w:rsidRPr="004628CC" w:rsidRDefault="00237EEF" w:rsidP="00494BF2">
            <w:pPr>
              <w:pBdr>
                <w:top w:val="single" w:sz="12" w:space="1" w:color="auto"/>
                <w:left w:val="single" w:sz="12" w:space="1" w:color="auto"/>
                <w:bottom w:val="single" w:sz="12" w:space="1" w:color="auto"/>
                <w:right w:val="single" w:sz="12" w:space="1" w:color="auto"/>
              </w:pBdr>
              <w:jc w:val="center"/>
              <w:rPr>
                <w:b/>
                <w:sz w:val="27"/>
                <w:szCs w:val="27"/>
              </w:rPr>
            </w:pPr>
          </w:p>
        </w:tc>
        <w:tc>
          <w:tcPr>
            <w:tcW w:w="2026" w:type="dxa"/>
          </w:tcPr>
          <w:p w14:paraId="07D52377" w14:textId="77777777" w:rsidR="00237EEF" w:rsidRPr="004628CC" w:rsidRDefault="00237EEF" w:rsidP="00494BF2">
            <w:pPr>
              <w:pBdr>
                <w:top w:val="single" w:sz="12" w:space="1" w:color="auto"/>
                <w:left w:val="single" w:sz="12" w:space="1" w:color="auto"/>
                <w:bottom w:val="single" w:sz="12" w:space="1" w:color="auto"/>
                <w:right w:val="single" w:sz="12" w:space="1" w:color="auto"/>
              </w:pBdr>
              <w:jc w:val="center"/>
              <w:rPr>
                <w:b/>
                <w:sz w:val="27"/>
                <w:szCs w:val="27"/>
              </w:rPr>
            </w:pPr>
          </w:p>
        </w:tc>
      </w:tr>
      <w:tr w:rsidR="00237EEF" w:rsidRPr="004628CC" w14:paraId="56F2AA66" w14:textId="77777777" w:rsidTr="005111BD">
        <w:tc>
          <w:tcPr>
            <w:tcW w:w="1234" w:type="dxa"/>
            <w:gridSpan w:val="2"/>
          </w:tcPr>
          <w:p w14:paraId="1A03C6EC" w14:textId="77777777" w:rsidR="00237EEF" w:rsidRPr="004628CC" w:rsidRDefault="00237EEF" w:rsidP="00494BF2">
            <w:pPr>
              <w:pBdr>
                <w:top w:val="single" w:sz="12" w:space="1" w:color="auto"/>
                <w:left w:val="single" w:sz="12" w:space="1" w:color="auto"/>
                <w:bottom w:val="single" w:sz="12" w:space="1" w:color="auto"/>
                <w:right w:val="single" w:sz="12" w:space="1" w:color="auto"/>
              </w:pBdr>
              <w:rPr>
                <w:b/>
                <w:sz w:val="23"/>
                <w:szCs w:val="23"/>
              </w:rPr>
            </w:pPr>
            <w:r w:rsidRPr="004628CC">
              <w:rPr>
                <w:b/>
                <w:sz w:val="23"/>
                <w:szCs w:val="23"/>
              </w:rPr>
              <w:t>Školní k.</w:t>
            </w:r>
          </w:p>
        </w:tc>
        <w:tc>
          <w:tcPr>
            <w:tcW w:w="1445" w:type="dxa"/>
            <w:gridSpan w:val="2"/>
          </w:tcPr>
          <w:p w14:paraId="1DF30CA0" w14:textId="77777777" w:rsidR="00237EEF" w:rsidRPr="004628CC" w:rsidRDefault="00237EEF" w:rsidP="00494BF2">
            <w:pPr>
              <w:pBdr>
                <w:top w:val="single" w:sz="12" w:space="1" w:color="auto"/>
                <w:left w:val="single" w:sz="12" w:space="1" w:color="auto"/>
                <w:bottom w:val="single" w:sz="12" w:space="1" w:color="auto"/>
                <w:right w:val="single" w:sz="12" w:space="1" w:color="auto"/>
              </w:pBdr>
              <w:rPr>
                <w:b/>
                <w:sz w:val="23"/>
                <w:szCs w:val="23"/>
              </w:rPr>
            </w:pPr>
            <w:r w:rsidRPr="004628CC">
              <w:rPr>
                <w:b/>
                <w:sz w:val="23"/>
                <w:szCs w:val="23"/>
              </w:rPr>
              <w:t>Okrskové k.</w:t>
            </w:r>
          </w:p>
        </w:tc>
        <w:tc>
          <w:tcPr>
            <w:tcW w:w="1379" w:type="dxa"/>
          </w:tcPr>
          <w:p w14:paraId="10381525" w14:textId="77777777" w:rsidR="00237EEF" w:rsidRPr="004628CC" w:rsidRDefault="00237EEF" w:rsidP="00494BF2">
            <w:pPr>
              <w:pBdr>
                <w:top w:val="single" w:sz="12" w:space="1" w:color="auto"/>
                <w:left w:val="single" w:sz="12" w:space="1" w:color="auto"/>
                <w:bottom w:val="single" w:sz="12" w:space="1" w:color="auto"/>
                <w:right w:val="single" w:sz="12" w:space="1" w:color="auto"/>
              </w:pBdr>
              <w:rPr>
                <w:b/>
                <w:sz w:val="23"/>
                <w:szCs w:val="23"/>
              </w:rPr>
            </w:pPr>
            <w:r w:rsidRPr="004628CC">
              <w:rPr>
                <w:b/>
                <w:sz w:val="23"/>
                <w:szCs w:val="23"/>
              </w:rPr>
              <w:t>Okresní k.</w:t>
            </w:r>
          </w:p>
        </w:tc>
        <w:tc>
          <w:tcPr>
            <w:tcW w:w="1549" w:type="dxa"/>
            <w:gridSpan w:val="2"/>
          </w:tcPr>
          <w:p w14:paraId="528FD6B3" w14:textId="77777777" w:rsidR="00237EEF" w:rsidRPr="004628CC" w:rsidRDefault="00237EEF" w:rsidP="00494BF2">
            <w:pPr>
              <w:pBdr>
                <w:top w:val="single" w:sz="12" w:space="1" w:color="auto"/>
                <w:left w:val="single" w:sz="12" w:space="1" w:color="auto"/>
                <w:bottom w:val="single" w:sz="12" w:space="1" w:color="auto"/>
                <w:right w:val="single" w:sz="12" w:space="1" w:color="auto"/>
              </w:pBdr>
              <w:rPr>
                <w:b/>
                <w:sz w:val="23"/>
                <w:szCs w:val="23"/>
              </w:rPr>
            </w:pPr>
            <w:r w:rsidRPr="004628CC">
              <w:rPr>
                <w:b/>
                <w:sz w:val="23"/>
                <w:szCs w:val="23"/>
              </w:rPr>
              <w:t>Krajské k.</w:t>
            </w:r>
          </w:p>
        </w:tc>
        <w:tc>
          <w:tcPr>
            <w:tcW w:w="1439" w:type="dxa"/>
            <w:gridSpan w:val="2"/>
          </w:tcPr>
          <w:p w14:paraId="732C7BF2" w14:textId="77777777" w:rsidR="00237EEF" w:rsidRPr="004628CC" w:rsidRDefault="00237EEF" w:rsidP="00494BF2">
            <w:pPr>
              <w:pBdr>
                <w:top w:val="single" w:sz="12" w:space="1" w:color="auto"/>
                <w:left w:val="single" w:sz="12" w:space="1" w:color="auto"/>
                <w:bottom w:val="single" w:sz="12" w:space="1" w:color="auto"/>
                <w:right w:val="single" w:sz="12" w:space="1" w:color="auto"/>
              </w:pBdr>
              <w:rPr>
                <w:b/>
                <w:sz w:val="23"/>
                <w:szCs w:val="23"/>
              </w:rPr>
            </w:pPr>
            <w:r w:rsidRPr="004628CC">
              <w:rPr>
                <w:b/>
                <w:sz w:val="23"/>
                <w:szCs w:val="23"/>
              </w:rPr>
              <w:t>Kvalifikace</w:t>
            </w:r>
          </w:p>
        </w:tc>
        <w:tc>
          <w:tcPr>
            <w:tcW w:w="2877" w:type="dxa"/>
            <w:gridSpan w:val="3"/>
          </w:tcPr>
          <w:p w14:paraId="0C9BFAD6" w14:textId="77777777" w:rsidR="00237EEF" w:rsidRPr="004628CC" w:rsidRDefault="00237EEF" w:rsidP="00494BF2">
            <w:pPr>
              <w:pBdr>
                <w:top w:val="single" w:sz="12" w:space="1" w:color="auto"/>
                <w:left w:val="single" w:sz="12" w:space="1" w:color="auto"/>
                <w:bottom w:val="single" w:sz="12" w:space="1" w:color="auto"/>
                <w:right w:val="single" w:sz="12" w:space="1" w:color="auto"/>
              </w:pBdr>
              <w:rPr>
                <w:b/>
                <w:sz w:val="23"/>
                <w:szCs w:val="23"/>
              </w:rPr>
            </w:pPr>
            <w:r w:rsidRPr="004628CC">
              <w:rPr>
                <w:b/>
                <w:sz w:val="23"/>
                <w:szCs w:val="23"/>
              </w:rPr>
              <w:t>Republikové finále</w:t>
            </w:r>
          </w:p>
        </w:tc>
      </w:tr>
      <w:tr w:rsidR="00237EEF" w:rsidRPr="004628CC" w14:paraId="1E86239B" w14:textId="77777777" w:rsidTr="005111BD">
        <w:tblPrEx>
          <w:tblBorders>
            <w:insideH w:val="single" w:sz="6" w:space="0" w:color="000000"/>
            <w:insideV w:val="single" w:sz="6" w:space="0" w:color="000000"/>
          </w:tblBorders>
        </w:tblPrEx>
        <w:tc>
          <w:tcPr>
            <w:tcW w:w="2652" w:type="dxa"/>
            <w:gridSpan w:val="3"/>
          </w:tcPr>
          <w:p w14:paraId="367FEFE9" w14:textId="77777777" w:rsidR="00237EEF" w:rsidRPr="004628CC" w:rsidRDefault="00237EEF" w:rsidP="00494BF2">
            <w:pPr>
              <w:rPr>
                <w:b/>
                <w:sz w:val="23"/>
                <w:szCs w:val="23"/>
              </w:rPr>
            </w:pPr>
            <w:r w:rsidRPr="004628CC">
              <w:rPr>
                <w:b/>
                <w:sz w:val="23"/>
                <w:szCs w:val="23"/>
              </w:rPr>
              <w:t>Název školy (ŠSK)</w:t>
            </w:r>
          </w:p>
        </w:tc>
        <w:tc>
          <w:tcPr>
            <w:tcW w:w="7271" w:type="dxa"/>
            <w:gridSpan w:val="9"/>
          </w:tcPr>
          <w:p w14:paraId="652383DA" w14:textId="77777777" w:rsidR="00237EEF" w:rsidRPr="004628CC" w:rsidRDefault="00237EEF" w:rsidP="00494BF2">
            <w:pPr>
              <w:rPr>
                <w:b/>
                <w:sz w:val="23"/>
                <w:szCs w:val="23"/>
              </w:rPr>
            </w:pPr>
            <w:r w:rsidRPr="004628CC">
              <w:rPr>
                <w:b/>
                <w:sz w:val="23"/>
                <w:szCs w:val="23"/>
              </w:rPr>
              <w:t>Adresa (ulice, psč, obec), e-mail</w:t>
            </w:r>
            <w:r>
              <w:rPr>
                <w:b/>
                <w:sz w:val="23"/>
                <w:szCs w:val="23"/>
              </w:rPr>
              <w:t xml:space="preserve">, </w:t>
            </w:r>
            <w:r w:rsidRPr="004628CC">
              <w:rPr>
                <w:b/>
                <w:sz w:val="23"/>
                <w:szCs w:val="23"/>
              </w:rPr>
              <w:t>telefon</w:t>
            </w:r>
          </w:p>
        </w:tc>
      </w:tr>
      <w:tr w:rsidR="00237EEF" w:rsidRPr="004628CC" w14:paraId="09397442" w14:textId="77777777" w:rsidTr="005111BD">
        <w:tblPrEx>
          <w:tblBorders>
            <w:insideH w:val="single" w:sz="6" w:space="0" w:color="000000"/>
            <w:insideV w:val="single" w:sz="6" w:space="0" w:color="000000"/>
          </w:tblBorders>
        </w:tblPrEx>
        <w:trPr>
          <w:trHeight w:val="600"/>
        </w:trPr>
        <w:tc>
          <w:tcPr>
            <w:tcW w:w="2652" w:type="dxa"/>
            <w:gridSpan w:val="3"/>
          </w:tcPr>
          <w:p w14:paraId="1B10A9E2" w14:textId="77777777" w:rsidR="00237EEF" w:rsidRPr="004628CC" w:rsidRDefault="00237EEF" w:rsidP="00494BF2">
            <w:pPr>
              <w:rPr>
                <w:sz w:val="27"/>
                <w:szCs w:val="27"/>
              </w:rPr>
            </w:pPr>
          </w:p>
        </w:tc>
        <w:tc>
          <w:tcPr>
            <w:tcW w:w="7271" w:type="dxa"/>
            <w:gridSpan w:val="9"/>
          </w:tcPr>
          <w:p w14:paraId="6951FBE5" w14:textId="77777777" w:rsidR="00237EEF" w:rsidRPr="004628CC" w:rsidRDefault="00237EEF" w:rsidP="00494BF2">
            <w:pPr>
              <w:rPr>
                <w:sz w:val="27"/>
                <w:szCs w:val="27"/>
              </w:rPr>
            </w:pPr>
          </w:p>
        </w:tc>
      </w:tr>
      <w:tr w:rsidR="00237EEF" w:rsidRPr="004628CC" w14:paraId="50495A3F" w14:textId="77777777" w:rsidTr="005111BD">
        <w:tblPrEx>
          <w:tblBorders>
            <w:insideH w:val="single" w:sz="6" w:space="0" w:color="000000"/>
            <w:insideV w:val="single" w:sz="6" w:space="0" w:color="000000"/>
          </w:tblBorders>
        </w:tblPrEx>
        <w:trPr>
          <w:trHeight w:val="600"/>
        </w:trPr>
        <w:tc>
          <w:tcPr>
            <w:tcW w:w="2652" w:type="dxa"/>
            <w:gridSpan w:val="3"/>
          </w:tcPr>
          <w:p w14:paraId="7C2DC950" w14:textId="77777777" w:rsidR="00237EEF" w:rsidRPr="00FF038F" w:rsidRDefault="00237EEF" w:rsidP="00494BF2">
            <w:pPr>
              <w:rPr>
                <w:b/>
                <w:sz w:val="27"/>
                <w:szCs w:val="27"/>
              </w:rPr>
            </w:pPr>
            <w:r w:rsidRPr="00FF038F">
              <w:rPr>
                <w:b/>
                <w:sz w:val="27"/>
                <w:szCs w:val="27"/>
              </w:rPr>
              <w:t>IČO školy</w:t>
            </w:r>
          </w:p>
          <w:p w14:paraId="0390EAE4" w14:textId="77777777" w:rsidR="00237EEF" w:rsidRPr="004628CC" w:rsidRDefault="00237EEF" w:rsidP="00494BF2">
            <w:pPr>
              <w:rPr>
                <w:sz w:val="27"/>
                <w:szCs w:val="27"/>
              </w:rPr>
            </w:pPr>
            <w:r w:rsidRPr="00FF038F">
              <w:rPr>
                <w:sz w:val="22"/>
                <w:szCs w:val="22"/>
              </w:rPr>
              <w:t>(</w:t>
            </w:r>
            <w:r>
              <w:rPr>
                <w:sz w:val="22"/>
                <w:szCs w:val="22"/>
              </w:rPr>
              <w:t>*</w:t>
            </w:r>
            <w:r w:rsidRPr="00FF038F">
              <w:rPr>
                <w:i/>
                <w:sz w:val="22"/>
                <w:szCs w:val="22"/>
              </w:rPr>
              <w:t>povinný údaj</w:t>
            </w:r>
            <w:r w:rsidRPr="00FF038F">
              <w:rPr>
                <w:sz w:val="22"/>
                <w:szCs w:val="22"/>
              </w:rPr>
              <w:t>)</w:t>
            </w:r>
          </w:p>
        </w:tc>
        <w:tc>
          <w:tcPr>
            <w:tcW w:w="7271" w:type="dxa"/>
            <w:gridSpan w:val="9"/>
          </w:tcPr>
          <w:p w14:paraId="698FE4CC" w14:textId="77777777" w:rsidR="00237EEF" w:rsidRPr="004628CC" w:rsidRDefault="00237EEF" w:rsidP="00494BF2">
            <w:pPr>
              <w:rPr>
                <w:sz w:val="27"/>
                <w:szCs w:val="27"/>
              </w:rPr>
            </w:pPr>
          </w:p>
        </w:tc>
      </w:tr>
      <w:tr w:rsidR="00237EEF" w:rsidRPr="004628CC" w14:paraId="7B439399" w14:textId="77777777" w:rsidTr="005111BD">
        <w:tblPrEx>
          <w:tblBorders>
            <w:insideH w:val="single" w:sz="6" w:space="0" w:color="000000"/>
            <w:insideV w:val="single" w:sz="6" w:space="0" w:color="000000"/>
          </w:tblBorders>
        </w:tblPrEx>
        <w:tc>
          <w:tcPr>
            <w:tcW w:w="2652" w:type="dxa"/>
            <w:gridSpan w:val="3"/>
          </w:tcPr>
          <w:p w14:paraId="2918118F" w14:textId="77777777" w:rsidR="00237EEF" w:rsidRPr="004628CC" w:rsidRDefault="00237EEF" w:rsidP="00494BF2">
            <w:pPr>
              <w:rPr>
                <w:b/>
                <w:sz w:val="23"/>
                <w:szCs w:val="23"/>
              </w:rPr>
            </w:pPr>
            <w:r w:rsidRPr="004628CC">
              <w:rPr>
                <w:b/>
                <w:sz w:val="23"/>
                <w:szCs w:val="23"/>
              </w:rPr>
              <w:t>Vedoucí, trenér (jména)</w:t>
            </w:r>
          </w:p>
        </w:tc>
        <w:tc>
          <w:tcPr>
            <w:tcW w:w="4819" w:type="dxa"/>
            <w:gridSpan w:val="7"/>
          </w:tcPr>
          <w:p w14:paraId="1B66594B" w14:textId="77777777" w:rsidR="00237EEF" w:rsidRPr="004628CC" w:rsidRDefault="00237EEF" w:rsidP="00494BF2">
            <w:pPr>
              <w:rPr>
                <w:b/>
                <w:sz w:val="23"/>
                <w:szCs w:val="23"/>
              </w:rPr>
            </w:pPr>
            <w:r w:rsidRPr="004628CC">
              <w:rPr>
                <w:b/>
                <w:sz w:val="23"/>
                <w:szCs w:val="23"/>
              </w:rPr>
              <w:t>Adresa (ulice, psč, obec)</w:t>
            </w:r>
            <w:r>
              <w:rPr>
                <w:b/>
                <w:sz w:val="23"/>
                <w:szCs w:val="23"/>
              </w:rPr>
              <w:t>, e-mail, telefon</w:t>
            </w:r>
          </w:p>
        </w:tc>
        <w:tc>
          <w:tcPr>
            <w:tcW w:w="2452" w:type="dxa"/>
            <w:gridSpan w:val="2"/>
          </w:tcPr>
          <w:p w14:paraId="407C4A84" w14:textId="77777777" w:rsidR="00237EEF" w:rsidRPr="004628CC" w:rsidRDefault="00237EEF" w:rsidP="00494BF2">
            <w:pPr>
              <w:pStyle w:val="Nadpis1"/>
              <w:rPr>
                <w:sz w:val="31"/>
                <w:szCs w:val="31"/>
              </w:rPr>
            </w:pPr>
            <w:r w:rsidRPr="004628CC">
              <w:rPr>
                <w:sz w:val="31"/>
                <w:szCs w:val="31"/>
              </w:rPr>
              <w:t>Rok narození</w:t>
            </w:r>
          </w:p>
        </w:tc>
      </w:tr>
      <w:tr w:rsidR="00237EEF" w:rsidRPr="004628CC" w14:paraId="3831812E" w14:textId="77777777" w:rsidTr="005111BD">
        <w:tblPrEx>
          <w:tblBorders>
            <w:insideH w:val="single" w:sz="6" w:space="0" w:color="000000"/>
            <w:insideV w:val="single" w:sz="6" w:space="0" w:color="000000"/>
          </w:tblBorders>
        </w:tblPrEx>
        <w:tc>
          <w:tcPr>
            <w:tcW w:w="2652" w:type="dxa"/>
            <w:gridSpan w:val="3"/>
          </w:tcPr>
          <w:p w14:paraId="6A825921" w14:textId="77777777" w:rsidR="00237EEF" w:rsidRPr="004628CC" w:rsidRDefault="00237EEF" w:rsidP="00494BF2">
            <w:pPr>
              <w:rPr>
                <w:sz w:val="23"/>
                <w:szCs w:val="23"/>
              </w:rPr>
            </w:pPr>
          </w:p>
        </w:tc>
        <w:tc>
          <w:tcPr>
            <w:tcW w:w="4819" w:type="dxa"/>
            <w:gridSpan w:val="7"/>
          </w:tcPr>
          <w:p w14:paraId="25A22D44" w14:textId="77777777" w:rsidR="00237EEF" w:rsidRPr="004628CC" w:rsidRDefault="00237EEF" w:rsidP="00494BF2">
            <w:pPr>
              <w:rPr>
                <w:sz w:val="23"/>
                <w:szCs w:val="23"/>
              </w:rPr>
            </w:pPr>
          </w:p>
        </w:tc>
        <w:tc>
          <w:tcPr>
            <w:tcW w:w="2452" w:type="dxa"/>
            <w:gridSpan w:val="2"/>
          </w:tcPr>
          <w:p w14:paraId="59AF6138" w14:textId="77777777" w:rsidR="00237EEF" w:rsidRPr="004628CC" w:rsidRDefault="00237EEF" w:rsidP="00494BF2">
            <w:pPr>
              <w:rPr>
                <w:sz w:val="23"/>
                <w:szCs w:val="23"/>
              </w:rPr>
            </w:pPr>
          </w:p>
        </w:tc>
      </w:tr>
      <w:tr w:rsidR="00237EEF" w:rsidRPr="004628CC" w14:paraId="60ED1696" w14:textId="77777777" w:rsidTr="005111BD">
        <w:tblPrEx>
          <w:tblBorders>
            <w:insideH w:val="single" w:sz="6" w:space="0" w:color="000000"/>
            <w:insideV w:val="single" w:sz="6" w:space="0" w:color="000000"/>
          </w:tblBorders>
        </w:tblPrEx>
        <w:tc>
          <w:tcPr>
            <w:tcW w:w="2652" w:type="dxa"/>
            <w:gridSpan w:val="3"/>
          </w:tcPr>
          <w:p w14:paraId="5E358166" w14:textId="77777777" w:rsidR="00237EEF" w:rsidRPr="004628CC" w:rsidRDefault="00237EEF" w:rsidP="00494BF2">
            <w:pPr>
              <w:rPr>
                <w:sz w:val="23"/>
                <w:szCs w:val="23"/>
              </w:rPr>
            </w:pPr>
          </w:p>
        </w:tc>
        <w:tc>
          <w:tcPr>
            <w:tcW w:w="4819" w:type="dxa"/>
            <w:gridSpan w:val="7"/>
          </w:tcPr>
          <w:p w14:paraId="45B20F07" w14:textId="77777777" w:rsidR="00237EEF" w:rsidRPr="004628CC" w:rsidRDefault="00237EEF" w:rsidP="00494BF2">
            <w:pPr>
              <w:rPr>
                <w:sz w:val="23"/>
                <w:szCs w:val="23"/>
              </w:rPr>
            </w:pPr>
          </w:p>
        </w:tc>
        <w:tc>
          <w:tcPr>
            <w:tcW w:w="2452" w:type="dxa"/>
            <w:gridSpan w:val="2"/>
          </w:tcPr>
          <w:p w14:paraId="5AF76BBD" w14:textId="77777777" w:rsidR="00237EEF" w:rsidRPr="004628CC" w:rsidRDefault="00237EEF" w:rsidP="00494BF2">
            <w:pPr>
              <w:rPr>
                <w:sz w:val="23"/>
                <w:szCs w:val="23"/>
              </w:rPr>
            </w:pPr>
          </w:p>
        </w:tc>
      </w:tr>
      <w:tr w:rsidR="00237EEF" w:rsidRPr="004628CC" w14:paraId="6CEA2048" w14:textId="77777777" w:rsidTr="005111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09" w:type="dxa"/>
            <w:tcBorders>
              <w:top w:val="single" w:sz="24" w:space="0" w:color="000000"/>
              <w:left w:val="single" w:sz="24" w:space="0" w:color="000000"/>
            </w:tcBorders>
          </w:tcPr>
          <w:p w14:paraId="02886C09" w14:textId="77777777" w:rsidR="00237EEF" w:rsidRPr="004628CC" w:rsidRDefault="00237EEF" w:rsidP="00494BF2">
            <w:pPr>
              <w:rPr>
                <w:b/>
                <w:sz w:val="23"/>
                <w:szCs w:val="23"/>
              </w:rPr>
            </w:pPr>
            <w:r w:rsidRPr="004628CC">
              <w:rPr>
                <w:b/>
                <w:sz w:val="23"/>
                <w:szCs w:val="23"/>
              </w:rPr>
              <w:t>Poř.</w:t>
            </w:r>
          </w:p>
          <w:p w14:paraId="46A54C31" w14:textId="77777777" w:rsidR="00237EEF" w:rsidRPr="004628CC" w:rsidRDefault="00237EEF" w:rsidP="00494BF2">
            <w:pPr>
              <w:rPr>
                <w:b/>
                <w:sz w:val="23"/>
                <w:szCs w:val="23"/>
              </w:rPr>
            </w:pPr>
            <w:r w:rsidRPr="004628CC">
              <w:rPr>
                <w:b/>
                <w:sz w:val="23"/>
                <w:szCs w:val="23"/>
              </w:rPr>
              <w:t>číslo</w:t>
            </w:r>
          </w:p>
        </w:tc>
        <w:tc>
          <w:tcPr>
            <w:tcW w:w="3686" w:type="dxa"/>
            <w:gridSpan w:val="5"/>
            <w:tcBorders>
              <w:top w:val="single" w:sz="24" w:space="0" w:color="000000"/>
            </w:tcBorders>
          </w:tcPr>
          <w:p w14:paraId="4E68D31D" w14:textId="77777777" w:rsidR="00237EEF" w:rsidRPr="004628CC" w:rsidRDefault="00237EEF" w:rsidP="00494BF2">
            <w:pPr>
              <w:rPr>
                <w:b/>
                <w:sz w:val="23"/>
                <w:szCs w:val="23"/>
              </w:rPr>
            </w:pPr>
            <w:r w:rsidRPr="004628CC">
              <w:rPr>
                <w:b/>
                <w:sz w:val="23"/>
                <w:szCs w:val="23"/>
              </w:rPr>
              <w:t>Soutěžící</w:t>
            </w:r>
          </w:p>
          <w:p w14:paraId="2677CBD0" w14:textId="77777777" w:rsidR="00237EEF" w:rsidRPr="004628CC" w:rsidRDefault="00237EEF" w:rsidP="00494BF2">
            <w:pPr>
              <w:rPr>
                <w:b/>
                <w:sz w:val="23"/>
                <w:szCs w:val="23"/>
              </w:rPr>
            </w:pPr>
            <w:r w:rsidRPr="004628CC">
              <w:rPr>
                <w:b/>
                <w:sz w:val="23"/>
                <w:szCs w:val="23"/>
              </w:rPr>
              <w:t>(příjmení, jméno)</w:t>
            </w:r>
          </w:p>
        </w:tc>
        <w:tc>
          <w:tcPr>
            <w:tcW w:w="1701" w:type="dxa"/>
            <w:gridSpan w:val="2"/>
            <w:tcBorders>
              <w:top w:val="single" w:sz="24" w:space="0" w:color="000000"/>
            </w:tcBorders>
            <w:vAlign w:val="center"/>
          </w:tcPr>
          <w:p w14:paraId="5CD2C0F4" w14:textId="77777777" w:rsidR="00237EEF" w:rsidRPr="004628CC" w:rsidRDefault="00237EEF" w:rsidP="00494BF2">
            <w:pPr>
              <w:jc w:val="center"/>
              <w:rPr>
                <w:b/>
                <w:sz w:val="23"/>
                <w:szCs w:val="23"/>
              </w:rPr>
            </w:pPr>
            <w:r w:rsidRPr="004628CC">
              <w:rPr>
                <w:b/>
                <w:sz w:val="23"/>
                <w:szCs w:val="23"/>
              </w:rPr>
              <w:t>Rok narození</w:t>
            </w:r>
          </w:p>
        </w:tc>
        <w:tc>
          <w:tcPr>
            <w:tcW w:w="1275" w:type="dxa"/>
            <w:gridSpan w:val="2"/>
            <w:tcBorders>
              <w:top w:val="single" w:sz="24" w:space="0" w:color="000000"/>
            </w:tcBorders>
            <w:vAlign w:val="center"/>
          </w:tcPr>
          <w:p w14:paraId="1C413B0B" w14:textId="77777777" w:rsidR="00237EEF" w:rsidRPr="004628CC" w:rsidRDefault="00237EEF" w:rsidP="00494BF2">
            <w:pPr>
              <w:jc w:val="center"/>
              <w:rPr>
                <w:b/>
                <w:sz w:val="23"/>
                <w:szCs w:val="23"/>
              </w:rPr>
            </w:pPr>
            <w:r w:rsidRPr="004628CC">
              <w:rPr>
                <w:b/>
                <w:sz w:val="23"/>
                <w:szCs w:val="23"/>
              </w:rPr>
              <w:t>Třída</w:t>
            </w:r>
          </w:p>
        </w:tc>
        <w:tc>
          <w:tcPr>
            <w:tcW w:w="2452" w:type="dxa"/>
            <w:gridSpan w:val="2"/>
            <w:tcBorders>
              <w:top w:val="single" w:sz="24" w:space="0" w:color="000000"/>
              <w:right w:val="single" w:sz="24" w:space="0" w:color="000000"/>
            </w:tcBorders>
            <w:vAlign w:val="center"/>
          </w:tcPr>
          <w:p w14:paraId="0D82C5C7" w14:textId="77777777" w:rsidR="00237EEF" w:rsidRPr="004628CC" w:rsidRDefault="00237EEF" w:rsidP="00494BF2">
            <w:pPr>
              <w:jc w:val="center"/>
              <w:rPr>
                <w:b/>
                <w:sz w:val="23"/>
                <w:szCs w:val="23"/>
              </w:rPr>
            </w:pPr>
            <w:r w:rsidRPr="00641FB4">
              <w:rPr>
                <w:b/>
              </w:rPr>
              <w:t>Poznámka/podpis</w:t>
            </w:r>
          </w:p>
        </w:tc>
      </w:tr>
      <w:tr w:rsidR="00237EEF" w:rsidRPr="004628CC" w14:paraId="6AC0CCAB" w14:textId="77777777" w:rsidTr="005111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09" w:type="dxa"/>
            <w:tcBorders>
              <w:left w:val="single" w:sz="24" w:space="0" w:color="000000"/>
            </w:tcBorders>
          </w:tcPr>
          <w:p w14:paraId="6CE564D0" w14:textId="77777777" w:rsidR="00237EEF" w:rsidRPr="004628CC" w:rsidRDefault="00237EEF" w:rsidP="00494BF2">
            <w:pPr>
              <w:tabs>
                <w:tab w:val="right" w:pos="426"/>
              </w:tabs>
              <w:jc w:val="center"/>
              <w:rPr>
                <w:sz w:val="27"/>
                <w:szCs w:val="27"/>
              </w:rPr>
            </w:pPr>
            <w:r w:rsidRPr="004628CC">
              <w:rPr>
                <w:sz w:val="27"/>
                <w:szCs w:val="27"/>
              </w:rPr>
              <w:t>1.</w:t>
            </w:r>
          </w:p>
        </w:tc>
        <w:tc>
          <w:tcPr>
            <w:tcW w:w="3686" w:type="dxa"/>
            <w:gridSpan w:val="5"/>
          </w:tcPr>
          <w:p w14:paraId="375966BD" w14:textId="77777777" w:rsidR="00237EEF" w:rsidRPr="004628CC" w:rsidRDefault="00237EEF" w:rsidP="00494BF2">
            <w:pPr>
              <w:rPr>
                <w:b/>
                <w:sz w:val="27"/>
                <w:szCs w:val="27"/>
              </w:rPr>
            </w:pPr>
          </w:p>
        </w:tc>
        <w:tc>
          <w:tcPr>
            <w:tcW w:w="1701" w:type="dxa"/>
            <w:gridSpan w:val="2"/>
          </w:tcPr>
          <w:p w14:paraId="7BC73F24" w14:textId="77777777" w:rsidR="00237EEF" w:rsidRPr="004628CC" w:rsidRDefault="00237EEF" w:rsidP="00494BF2">
            <w:pPr>
              <w:rPr>
                <w:sz w:val="27"/>
                <w:szCs w:val="27"/>
              </w:rPr>
            </w:pPr>
          </w:p>
        </w:tc>
        <w:tc>
          <w:tcPr>
            <w:tcW w:w="1275" w:type="dxa"/>
            <w:gridSpan w:val="2"/>
          </w:tcPr>
          <w:p w14:paraId="25CE4A28" w14:textId="77777777" w:rsidR="00237EEF" w:rsidRPr="004628CC" w:rsidRDefault="00237EEF" w:rsidP="00494BF2">
            <w:pPr>
              <w:rPr>
                <w:sz w:val="27"/>
                <w:szCs w:val="27"/>
              </w:rPr>
            </w:pPr>
          </w:p>
        </w:tc>
        <w:tc>
          <w:tcPr>
            <w:tcW w:w="2452" w:type="dxa"/>
            <w:gridSpan w:val="2"/>
            <w:tcBorders>
              <w:right w:val="single" w:sz="24" w:space="0" w:color="000000"/>
            </w:tcBorders>
          </w:tcPr>
          <w:p w14:paraId="75FFA098" w14:textId="77777777" w:rsidR="00237EEF" w:rsidRPr="004628CC" w:rsidRDefault="00237EEF" w:rsidP="00494BF2">
            <w:pPr>
              <w:rPr>
                <w:sz w:val="27"/>
                <w:szCs w:val="27"/>
              </w:rPr>
            </w:pPr>
          </w:p>
        </w:tc>
      </w:tr>
      <w:tr w:rsidR="00237EEF" w:rsidRPr="004628CC" w14:paraId="2BE26ECB" w14:textId="77777777" w:rsidTr="005111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09" w:type="dxa"/>
            <w:tcBorders>
              <w:left w:val="single" w:sz="24" w:space="0" w:color="000000"/>
            </w:tcBorders>
          </w:tcPr>
          <w:p w14:paraId="0178BA3B" w14:textId="77777777" w:rsidR="00237EEF" w:rsidRPr="004628CC" w:rsidRDefault="00237EEF" w:rsidP="00494BF2">
            <w:pPr>
              <w:tabs>
                <w:tab w:val="right" w:pos="426"/>
              </w:tabs>
              <w:jc w:val="center"/>
              <w:rPr>
                <w:sz w:val="27"/>
                <w:szCs w:val="27"/>
              </w:rPr>
            </w:pPr>
            <w:r w:rsidRPr="004628CC">
              <w:rPr>
                <w:sz w:val="27"/>
                <w:szCs w:val="27"/>
              </w:rPr>
              <w:t>2.</w:t>
            </w:r>
          </w:p>
        </w:tc>
        <w:tc>
          <w:tcPr>
            <w:tcW w:w="3686" w:type="dxa"/>
            <w:gridSpan w:val="5"/>
          </w:tcPr>
          <w:p w14:paraId="0F8D1173" w14:textId="77777777" w:rsidR="00237EEF" w:rsidRPr="004628CC" w:rsidRDefault="00237EEF" w:rsidP="00494BF2">
            <w:pPr>
              <w:rPr>
                <w:b/>
                <w:sz w:val="27"/>
                <w:szCs w:val="27"/>
              </w:rPr>
            </w:pPr>
          </w:p>
        </w:tc>
        <w:tc>
          <w:tcPr>
            <w:tcW w:w="1701" w:type="dxa"/>
            <w:gridSpan w:val="2"/>
          </w:tcPr>
          <w:p w14:paraId="31E31C1B" w14:textId="77777777" w:rsidR="00237EEF" w:rsidRPr="004628CC" w:rsidRDefault="00237EEF" w:rsidP="00494BF2">
            <w:pPr>
              <w:rPr>
                <w:sz w:val="27"/>
                <w:szCs w:val="27"/>
              </w:rPr>
            </w:pPr>
          </w:p>
        </w:tc>
        <w:tc>
          <w:tcPr>
            <w:tcW w:w="1275" w:type="dxa"/>
            <w:gridSpan w:val="2"/>
          </w:tcPr>
          <w:p w14:paraId="70BA070B" w14:textId="77777777" w:rsidR="00237EEF" w:rsidRPr="004628CC" w:rsidRDefault="00237EEF" w:rsidP="00494BF2">
            <w:pPr>
              <w:rPr>
                <w:sz w:val="27"/>
                <w:szCs w:val="27"/>
              </w:rPr>
            </w:pPr>
          </w:p>
        </w:tc>
        <w:tc>
          <w:tcPr>
            <w:tcW w:w="2452" w:type="dxa"/>
            <w:gridSpan w:val="2"/>
            <w:tcBorders>
              <w:right w:val="single" w:sz="24" w:space="0" w:color="000000"/>
            </w:tcBorders>
          </w:tcPr>
          <w:p w14:paraId="2BAD2147" w14:textId="77777777" w:rsidR="00237EEF" w:rsidRPr="004628CC" w:rsidRDefault="00237EEF" w:rsidP="00494BF2">
            <w:pPr>
              <w:rPr>
                <w:sz w:val="27"/>
                <w:szCs w:val="27"/>
              </w:rPr>
            </w:pPr>
          </w:p>
        </w:tc>
      </w:tr>
      <w:tr w:rsidR="00237EEF" w:rsidRPr="004628CC" w14:paraId="4FF009A9" w14:textId="77777777" w:rsidTr="005111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09" w:type="dxa"/>
            <w:tcBorders>
              <w:left w:val="single" w:sz="24" w:space="0" w:color="000000"/>
            </w:tcBorders>
          </w:tcPr>
          <w:p w14:paraId="28C13EF5" w14:textId="77777777" w:rsidR="00237EEF" w:rsidRPr="004628CC" w:rsidRDefault="00237EEF" w:rsidP="00494BF2">
            <w:pPr>
              <w:tabs>
                <w:tab w:val="right" w:pos="426"/>
              </w:tabs>
              <w:jc w:val="center"/>
              <w:rPr>
                <w:sz w:val="27"/>
                <w:szCs w:val="27"/>
              </w:rPr>
            </w:pPr>
            <w:r w:rsidRPr="004628CC">
              <w:rPr>
                <w:sz w:val="27"/>
                <w:szCs w:val="27"/>
              </w:rPr>
              <w:t>3.</w:t>
            </w:r>
          </w:p>
        </w:tc>
        <w:tc>
          <w:tcPr>
            <w:tcW w:w="3686" w:type="dxa"/>
            <w:gridSpan w:val="5"/>
          </w:tcPr>
          <w:p w14:paraId="18991559" w14:textId="77777777" w:rsidR="00237EEF" w:rsidRPr="004628CC" w:rsidRDefault="00237EEF" w:rsidP="00494BF2">
            <w:pPr>
              <w:rPr>
                <w:b/>
                <w:sz w:val="27"/>
                <w:szCs w:val="27"/>
              </w:rPr>
            </w:pPr>
          </w:p>
        </w:tc>
        <w:tc>
          <w:tcPr>
            <w:tcW w:w="1701" w:type="dxa"/>
            <w:gridSpan w:val="2"/>
          </w:tcPr>
          <w:p w14:paraId="43D4B0BA" w14:textId="77777777" w:rsidR="00237EEF" w:rsidRPr="004628CC" w:rsidRDefault="00237EEF" w:rsidP="00494BF2">
            <w:pPr>
              <w:rPr>
                <w:sz w:val="27"/>
                <w:szCs w:val="27"/>
              </w:rPr>
            </w:pPr>
          </w:p>
        </w:tc>
        <w:tc>
          <w:tcPr>
            <w:tcW w:w="1275" w:type="dxa"/>
            <w:gridSpan w:val="2"/>
          </w:tcPr>
          <w:p w14:paraId="518CAEA7" w14:textId="77777777" w:rsidR="00237EEF" w:rsidRPr="004628CC" w:rsidRDefault="00237EEF" w:rsidP="00494BF2">
            <w:pPr>
              <w:rPr>
                <w:sz w:val="27"/>
                <w:szCs w:val="27"/>
              </w:rPr>
            </w:pPr>
          </w:p>
        </w:tc>
        <w:tc>
          <w:tcPr>
            <w:tcW w:w="2452" w:type="dxa"/>
            <w:gridSpan w:val="2"/>
            <w:tcBorders>
              <w:right w:val="single" w:sz="24" w:space="0" w:color="000000"/>
            </w:tcBorders>
          </w:tcPr>
          <w:p w14:paraId="1D1529C4" w14:textId="77777777" w:rsidR="00237EEF" w:rsidRPr="004628CC" w:rsidRDefault="00237EEF" w:rsidP="00494BF2">
            <w:pPr>
              <w:rPr>
                <w:sz w:val="27"/>
                <w:szCs w:val="27"/>
              </w:rPr>
            </w:pPr>
          </w:p>
        </w:tc>
      </w:tr>
      <w:tr w:rsidR="00237EEF" w:rsidRPr="004628CC" w14:paraId="2C59BD4F" w14:textId="77777777" w:rsidTr="005111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09" w:type="dxa"/>
            <w:tcBorders>
              <w:left w:val="single" w:sz="24" w:space="0" w:color="000000"/>
            </w:tcBorders>
          </w:tcPr>
          <w:p w14:paraId="46AF80D8" w14:textId="77777777" w:rsidR="00237EEF" w:rsidRPr="004628CC" w:rsidRDefault="00237EEF" w:rsidP="00494BF2">
            <w:pPr>
              <w:tabs>
                <w:tab w:val="right" w:pos="426"/>
              </w:tabs>
              <w:jc w:val="center"/>
              <w:rPr>
                <w:sz w:val="27"/>
                <w:szCs w:val="27"/>
              </w:rPr>
            </w:pPr>
            <w:r w:rsidRPr="004628CC">
              <w:rPr>
                <w:sz w:val="27"/>
                <w:szCs w:val="27"/>
              </w:rPr>
              <w:t>4.</w:t>
            </w:r>
          </w:p>
        </w:tc>
        <w:tc>
          <w:tcPr>
            <w:tcW w:w="3686" w:type="dxa"/>
            <w:gridSpan w:val="5"/>
          </w:tcPr>
          <w:p w14:paraId="55EEC040" w14:textId="77777777" w:rsidR="00237EEF" w:rsidRPr="004628CC" w:rsidRDefault="00237EEF" w:rsidP="00494BF2">
            <w:pPr>
              <w:rPr>
                <w:b/>
                <w:sz w:val="27"/>
                <w:szCs w:val="27"/>
              </w:rPr>
            </w:pPr>
          </w:p>
        </w:tc>
        <w:tc>
          <w:tcPr>
            <w:tcW w:w="1701" w:type="dxa"/>
            <w:gridSpan w:val="2"/>
          </w:tcPr>
          <w:p w14:paraId="435232AA" w14:textId="77777777" w:rsidR="00237EEF" w:rsidRPr="004628CC" w:rsidRDefault="00237EEF" w:rsidP="00494BF2">
            <w:pPr>
              <w:rPr>
                <w:sz w:val="27"/>
                <w:szCs w:val="27"/>
              </w:rPr>
            </w:pPr>
          </w:p>
        </w:tc>
        <w:tc>
          <w:tcPr>
            <w:tcW w:w="1275" w:type="dxa"/>
            <w:gridSpan w:val="2"/>
          </w:tcPr>
          <w:p w14:paraId="436E6E50" w14:textId="77777777" w:rsidR="00237EEF" w:rsidRPr="004628CC" w:rsidRDefault="00237EEF" w:rsidP="00494BF2">
            <w:pPr>
              <w:rPr>
                <w:sz w:val="27"/>
                <w:szCs w:val="27"/>
              </w:rPr>
            </w:pPr>
          </w:p>
        </w:tc>
        <w:tc>
          <w:tcPr>
            <w:tcW w:w="2452" w:type="dxa"/>
            <w:gridSpan w:val="2"/>
            <w:tcBorders>
              <w:right w:val="single" w:sz="24" w:space="0" w:color="000000"/>
            </w:tcBorders>
          </w:tcPr>
          <w:p w14:paraId="7E8AC2A2" w14:textId="77777777" w:rsidR="00237EEF" w:rsidRPr="004628CC" w:rsidRDefault="00237EEF" w:rsidP="00494BF2">
            <w:pPr>
              <w:rPr>
                <w:sz w:val="27"/>
                <w:szCs w:val="27"/>
              </w:rPr>
            </w:pPr>
          </w:p>
        </w:tc>
      </w:tr>
      <w:tr w:rsidR="00237EEF" w:rsidRPr="004628CC" w14:paraId="2010FDCC" w14:textId="77777777" w:rsidTr="005111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09" w:type="dxa"/>
            <w:tcBorders>
              <w:left w:val="single" w:sz="24" w:space="0" w:color="000000"/>
            </w:tcBorders>
          </w:tcPr>
          <w:p w14:paraId="09C04E4D" w14:textId="77777777" w:rsidR="00237EEF" w:rsidRPr="004628CC" w:rsidRDefault="00237EEF" w:rsidP="00494BF2">
            <w:pPr>
              <w:tabs>
                <w:tab w:val="right" w:pos="426"/>
              </w:tabs>
              <w:jc w:val="center"/>
              <w:rPr>
                <w:sz w:val="27"/>
                <w:szCs w:val="27"/>
              </w:rPr>
            </w:pPr>
            <w:r w:rsidRPr="004628CC">
              <w:rPr>
                <w:sz w:val="27"/>
                <w:szCs w:val="27"/>
              </w:rPr>
              <w:t>5.</w:t>
            </w:r>
          </w:p>
        </w:tc>
        <w:tc>
          <w:tcPr>
            <w:tcW w:w="3686" w:type="dxa"/>
            <w:gridSpan w:val="5"/>
          </w:tcPr>
          <w:p w14:paraId="3188A834" w14:textId="77777777" w:rsidR="00237EEF" w:rsidRPr="004628CC" w:rsidRDefault="00237EEF" w:rsidP="00494BF2">
            <w:pPr>
              <w:rPr>
                <w:b/>
                <w:sz w:val="27"/>
                <w:szCs w:val="27"/>
              </w:rPr>
            </w:pPr>
          </w:p>
        </w:tc>
        <w:tc>
          <w:tcPr>
            <w:tcW w:w="1701" w:type="dxa"/>
            <w:gridSpan w:val="2"/>
          </w:tcPr>
          <w:p w14:paraId="62A9B0A0" w14:textId="77777777" w:rsidR="00237EEF" w:rsidRPr="004628CC" w:rsidRDefault="00237EEF" w:rsidP="00494BF2">
            <w:pPr>
              <w:rPr>
                <w:sz w:val="27"/>
                <w:szCs w:val="27"/>
              </w:rPr>
            </w:pPr>
          </w:p>
        </w:tc>
        <w:tc>
          <w:tcPr>
            <w:tcW w:w="1275" w:type="dxa"/>
            <w:gridSpan w:val="2"/>
          </w:tcPr>
          <w:p w14:paraId="22E9CCE2" w14:textId="77777777" w:rsidR="00237EEF" w:rsidRPr="004628CC" w:rsidRDefault="00237EEF" w:rsidP="00494BF2">
            <w:pPr>
              <w:rPr>
                <w:sz w:val="27"/>
                <w:szCs w:val="27"/>
              </w:rPr>
            </w:pPr>
          </w:p>
        </w:tc>
        <w:tc>
          <w:tcPr>
            <w:tcW w:w="2452" w:type="dxa"/>
            <w:gridSpan w:val="2"/>
            <w:tcBorders>
              <w:right w:val="single" w:sz="24" w:space="0" w:color="000000"/>
            </w:tcBorders>
          </w:tcPr>
          <w:p w14:paraId="7E65BD02" w14:textId="77777777" w:rsidR="00237EEF" w:rsidRPr="004628CC" w:rsidRDefault="00237EEF" w:rsidP="00494BF2">
            <w:pPr>
              <w:rPr>
                <w:sz w:val="27"/>
                <w:szCs w:val="27"/>
              </w:rPr>
            </w:pPr>
          </w:p>
        </w:tc>
      </w:tr>
      <w:tr w:rsidR="00237EEF" w:rsidRPr="004628CC" w14:paraId="7D753CB4" w14:textId="77777777" w:rsidTr="005111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09" w:type="dxa"/>
            <w:tcBorders>
              <w:left w:val="single" w:sz="24" w:space="0" w:color="000000"/>
            </w:tcBorders>
          </w:tcPr>
          <w:p w14:paraId="46E54F8E" w14:textId="77777777" w:rsidR="00237EEF" w:rsidRPr="004628CC" w:rsidRDefault="00237EEF" w:rsidP="00494BF2">
            <w:pPr>
              <w:tabs>
                <w:tab w:val="right" w:pos="426"/>
              </w:tabs>
              <w:jc w:val="center"/>
              <w:rPr>
                <w:sz w:val="27"/>
                <w:szCs w:val="27"/>
              </w:rPr>
            </w:pPr>
            <w:r w:rsidRPr="004628CC">
              <w:rPr>
                <w:sz w:val="27"/>
                <w:szCs w:val="27"/>
              </w:rPr>
              <w:t>6.</w:t>
            </w:r>
          </w:p>
        </w:tc>
        <w:tc>
          <w:tcPr>
            <w:tcW w:w="3686" w:type="dxa"/>
            <w:gridSpan w:val="5"/>
          </w:tcPr>
          <w:p w14:paraId="6629C942" w14:textId="77777777" w:rsidR="00237EEF" w:rsidRPr="004628CC" w:rsidRDefault="00237EEF" w:rsidP="00494BF2">
            <w:pPr>
              <w:rPr>
                <w:b/>
                <w:sz w:val="27"/>
                <w:szCs w:val="27"/>
              </w:rPr>
            </w:pPr>
          </w:p>
        </w:tc>
        <w:tc>
          <w:tcPr>
            <w:tcW w:w="1701" w:type="dxa"/>
            <w:gridSpan w:val="2"/>
          </w:tcPr>
          <w:p w14:paraId="6C1ADE89" w14:textId="77777777" w:rsidR="00237EEF" w:rsidRPr="004628CC" w:rsidRDefault="00237EEF" w:rsidP="00494BF2">
            <w:pPr>
              <w:rPr>
                <w:sz w:val="27"/>
                <w:szCs w:val="27"/>
              </w:rPr>
            </w:pPr>
          </w:p>
        </w:tc>
        <w:tc>
          <w:tcPr>
            <w:tcW w:w="1275" w:type="dxa"/>
            <w:gridSpan w:val="2"/>
          </w:tcPr>
          <w:p w14:paraId="5DD82DBF" w14:textId="77777777" w:rsidR="00237EEF" w:rsidRPr="004628CC" w:rsidRDefault="00237EEF" w:rsidP="00494BF2">
            <w:pPr>
              <w:rPr>
                <w:sz w:val="27"/>
                <w:szCs w:val="27"/>
              </w:rPr>
            </w:pPr>
          </w:p>
        </w:tc>
        <w:tc>
          <w:tcPr>
            <w:tcW w:w="2452" w:type="dxa"/>
            <w:gridSpan w:val="2"/>
            <w:tcBorders>
              <w:right w:val="single" w:sz="24" w:space="0" w:color="000000"/>
            </w:tcBorders>
          </w:tcPr>
          <w:p w14:paraId="495FDB84" w14:textId="77777777" w:rsidR="00237EEF" w:rsidRPr="004628CC" w:rsidRDefault="00237EEF" w:rsidP="00494BF2">
            <w:pPr>
              <w:rPr>
                <w:sz w:val="27"/>
                <w:szCs w:val="27"/>
              </w:rPr>
            </w:pPr>
          </w:p>
        </w:tc>
      </w:tr>
      <w:tr w:rsidR="00237EEF" w:rsidRPr="004628CC" w14:paraId="39E4EC00" w14:textId="77777777" w:rsidTr="005111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09" w:type="dxa"/>
            <w:tcBorders>
              <w:left w:val="single" w:sz="24" w:space="0" w:color="000000"/>
            </w:tcBorders>
          </w:tcPr>
          <w:p w14:paraId="15A6B8DC" w14:textId="77777777" w:rsidR="00237EEF" w:rsidRPr="004628CC" w:rsidRDefault="00237EEF" w:rsidP="00494BF2">
            <w:pPr>
              <w:tabs>
                <w:tab w:val="right" w:pos="426"/>
              </w:tabs>
              <w:jc w:val="center"/>
              <w:rPr>
                <w:sz w:val="27"/>
                <w:szCs w:val="27"/>
              </w:rPr>
            </w:pPr>
            <w:r w:rsidRPr="004628CC">
              <w:rPr>
                <w:sz w:val="27"/>
                <w:szCs w:val="27"/>
              </w:rPr>
              <w:t>7.</w:t>
            </w:r>
          </w:p>
        </w:tc>
        <w:tc>
          <w:tcPr>
            <w:tcW w:w="3686" w:type="dxa"/>
            <w:gridSpan w:val="5"/>
          </w:tcPr>
          <w:p w14:paraId="380E7FF4" w14:textId="77777777" w:rsidR="00237EEF" w:rsidRPr="004628CC" w:rsidRDefault="00237EEF" w:rsidP="00494BF2">
            <w:pPr>
              <w:rPr>
                <w:b/>
                <w:sz w:val="27"/>
                <w:szCs w:val="27"/>
              </w:rPr>
            </w:pPr>
          </w:p>
        </w:tc>
        <w:tc>
          <w:tcPr>
            <w:tcW w:w="1701" w:type="dxa"/>
            <w:gridSpan w:val="2"/>
          </w:tcPr>
          <w:p w14:paraId="1F4F77AE" w14:textId="77777777" w:rsidR="00237EEF" w:rsidRPr="004628CC" w:rsidRDefault="00237EEF" w:rsidP="00494BF2">
            <w:pPr>
              <w:rPr>
                <w:sz w:val="27"/>
                <w:szCs w:val="27"/>
              </w:rPr>
            </w:pPr>
          </w:p>
        </w:tc>
        <w:tc>
          <w:tcPr>
            <w:tcW w:w="1275" w:type="dxa"/>
            <w:gridSpan w:val="2"/>
          </w:tcPr>
          <w:p w14:paraId="46AEFEFD" w14:textId="77777777" w:rsidR="00237EEF" w:rsidRPr="004628CC" w:rsidRDefault="00237EEF" w:rsidP="00494BF2">
            <w:pPr>
              <w:rPr>
                <w:sz w:val="27"/>
                <w:szCs w:val="27"/>
              </w:rPr>
            </w:pPr>
          </w:p>
        </w:tc>
        <w:tc>
          <w:tcPr>
            <w:tcW w:w="2452" w:type="dxa"/>
            <w:gridSpan w:val="2"/>
            <w:tcBorders>
              <w:right w:val="single" w:sz="24" w:space="0" w:color="000000"/>
            </w:tcBorders>
          </w:tcPr>
          <w:p w14:paraId="42791344" w14:textId="77777777" w:rsidR="00237EEF" w:rsidRPr="004628CC" w:rsidRDefault="00237EEF" w:rsidP="00494BF2">
            <w:pPr>
              <w:rPr>
                <w:sz w:val="27"/>
                <w:szCs w:val="27"/>
              </w:rPr>
            </w:pPr>
          </w:p>
        </w:tc>
      </w:tr>
      <w:tr w:rsidR="00237EEF" w:rsidRPr="004628CC" w14:paraId="04A9E344" w14:textId="77777777" w:rsidTr="005111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09" w:type="dxa"/>
            <w:tcBorders>
              <w:left w:val="single" w:sz="24" w:space="0" w:color="000000"/>
            </w:tcBorders>
          </w:tcPr>
          <w:p w14:paraId="1E3E7CBE" w14:textId="77777777" w:rsidR="00237EEF" w:rsidRPr="004628CC" w:rsidRDefault="00237EEF" w:rsidP="00494BF2">
            <w:pPr>
              <w:tabs>
                <w:tab w:val="right" w:pos="426"/>
              </w:tabs>
              <w:jc w:val="center"/>
              <w:rPr>
                <w:sz w:val="27"/>
                <w:szCs w:val="27"/>
              </w:rPr>
            </w:pPr>
            <w:r w:rsidRPr="004628CC">
              <w:rPr>
                <w:sz w:val="27"/>
                <w:szCs w:val="27"/>
              </w:rPr>
              <w:t>8.</w:t>
            </w:r>
          </w:p>
        </w:tc>
        <w:tc>
          <w:tcPr>
            <w:tcW w:w="3686" w:type="dxa"/>
            <w:gridSpan w:val="5"/>
          </w:tcPr>
          <w:p w14:paraId="5E44361A" w14:textId="77777777" w:rsidR="00237EEF" w:rsidRPr="004628CC" w:rsidRDefault="00237EEF" w:rsidP="00494BF2">
            <w:pPr>
              <w:rPr>
                <w:b/>
                <w:sz w:val="27"/>
                <w:szCs w:val="27"/>
              </w:rPr>
            </w:pPr>
          </w:p>
        </w:tc>
        <w:tc>
          <w:tcPr>
            <w:tcW w:w="1701" w:type="dxa"/>
            <w:gridSpan w:val="2"/>
          </w:tcPr>
          <w:p w14:paraId="79DC5C4F" w14:textId="77777777" w:rsidR="00237EEF" w:rsidRPr="004628CC" w:rsidRDefault="00237EEF" w:rsidP="00494BF2">
            <w:pPr>
              <w:rPr>
                <w:sz w:val="27"/>
                <w:szCs w:val="27"/>
              </w:rPr>
            </w:pPr>
          </w:p>
        </w:tc>
        <w:tc>
          <w:tcPr>
            <w:tcW w:w="1275" w:type="dxa"/>
            <w:gridSpan w:val="2"/>
          </w:tcPr>
          <w:p w14:paraId="15CE2CE0" w14:textId="77777777" w:rsidR="00237EEF" w:rsidRPr="004628CC" w:rsidRDefault="00237EEF" w:rsidP="00494BF2">
            <w:pPr>
              <w:rPr>
                <w:sz w:val="27"/>
                <w:szCs w:val="27"/>
              </w:rPr>
            </w:pPr>
          </w:p>
        </w:tc>
        <w:tc>
          <w:tcPr>
            <w:tcW w:w="2452" w:type="dxa"/>
            <w:gridSpan w:val="2"/>
            <w:tcBorders>
              <w:right w:val="single" w:sz="24" w:space="0" w:color="000000"/>
            </w:tcBorders>
          </w:tcPr>
          <w:p w14:paraId="219C4FB0" w14:textId="77777777" w:rsidR="00237EEF" w:rsidRPr="004628CC" w:rsidRDefault="00237EEF" w:rsidP="00494BF2">
            <w:pPr>
              <w:rPr>
                <w:sz w:val="27"/>
                <w:szCs w:val="27"/>
              </w:rPr>
            </w:pPr>
          </w:p>
        </w:tc>
      </w:tr>
      <w:tr w:rsidR="00237EEF" w:rsidRPr="004628CC" w14:paraId="38E48410" w14:textId="77777777" w:rsidTr="005111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09" w:type="dxa"/>
            <w:tcBorders>
              <w:left w:val="single" w:sz="24" w:space="0" w:color="000000"/>
            </w:tcBorders>
          </w:tcPr>
          <w:p w14:paraId="04805065" w14:textId="77777777" w:rsidR="00237EEF" w:rsidRPr="004628CC" w:rsidRDefault="00237EEF" w:rsidP="00494BF2">
            <w:pPr>
              <w:tabs>
                <w:tab w:val="right" w:pos="426"/>
              </w:tabs>
              <w:jc w:val="center"/>
              <w:rPr>
                <w:sz w:val="27"/>
                <w:szCs w:val="27"/>
              </w:rPr>
            </w:pPr>
            <w:r w:rsidRPr="004628CC">
              <w:rPr>
                <w:sz w:val="27"/>
                <w:szCs w:val="27"/>
              </w:rPr>
              <w:t>9.</w:t>
            </w:r>
          </w:p>
        </w:tc>
        <w:tc>
          <w:tcPr>
            <w:tcW w:w="3686" w:type="dxa"/>
            <w:gridSpan w:val="5"/>
          </w:tcPr>
          <w:p w14:paraId="4998D801" w14:textId="77777777" w:rsidR="00237EEF" w:rsidRPr="004628CC" w:rsidRDefault="00237EEF" w:rsidP="00494BF2">
            <w:pPr>
              <w:rPr>
                <w:b/>
                <w:sz w:val="27"/>
                <w:szCs w:val="27"/>
              </w:rPr>
            </w:pPr>
          </w:p>
        </w:tc>
        <w:tc>
          <w:tcPr>
            <w:tcW w:w="1701" w:type="dxa"/>
            <w:gridSpan w:val="2"/>
          </w:tcPr>
          <w:p w14:paraId="07A389BD" w14:textId="77777777" w:rsidR="00237EEF" w:rsidRPr="004628CC" w:rsidRDefault="00237EEF" w:rsidP="00494BF2">
            <w:pPr>
              <w:rPr>
                <w:sz w:val="27"/>
                <w:szCs w:val="27"/>
              </w:rPr>
            </w:pPr>
          </w:p>
        </w:tc>
        <w:tc>
          <w:tcPr>
            <w:tcW w:w="1275" w:type="dxa"/>
            <w:gridSpan w:val="2"/>
          </w:tcPr>
          <w:p w14:paraId="27E7D64D" w14:textId="77777777" w:rsidR="00237EEF" w:rsidRPr="004628CC" w:rsidRDefault="00237EEF" w:rsidP="00494BF2">
            <w:pPr>
              <w:rPr>
                <w:sz w:val="27"/>
                <w:szCs w:val="27"/>
              </w:rPr>
            </w:pPr>
          </w:p>
        </w:tc>
        <w:tc>
          <w:tcPr>
            <w:tcW w:w="2452" w:type="dxa"/>
            <w:gridSpan w:val="2"/>
            <w:tcBorders>
              <w:right w:val="single" w:sz="24" w:space="0" w:color="000000"/>
            </w:tcBorders>
          </w:tcPr>
          <w:p w14:paraId="04151C1F" w14:textId="77777777" w:rsidR="00237EEF" w:rsidRPr="004628CC" w:rsidRDefault="00237EEF" w:rsidP="00494BF2">
            <w:pPr>
              <w:rPr>
                <w:sz w:val="27"/>
                <w:szCs w:val="27"/>
              </w:rPr>
            </w:pPr>
          </w:p>
        </w:tc>
      </w:tr>
      <w:tr w:rsidR="00237EEF" w:rsidRPr="004628CC" w14:paraId="2473CD64" w14:textId="77777777" w:rsidTr="005111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09" w:type="dxa"/>
            <w:tcBorders>
              <w:left w:val="single" w:sz="24" w:space="0" w:color="000000"/>
            </w:tcBorders>
          </w:tcPr>
          <w:p w14:paraId="31AB397F" w14:textId="77777777" w:rsidR="00237EEF" w:rsidRPr="004628CC" w:rsidRDefault="00237EEF" w:rsidP="00494BF2">
            <w:pPr>
              <w:jc w:val="center"/>
              <w:rPr>
                <w:sz w:val="27"/>
                <w:szCs w:val="27"/>
              </w:rPr>
            </w:pPr>
            <w:r w:rsidRPr="004628CC">
              <w:rPr>
                <w:sz w:val="27"/>
                <w:szCs w:val="27"/>
              </w:rPr>
              <w:t>10.</w:t>
            </w:r>
          </w:p>
        </w:tc>
        <w:tc>
          <w:tcPr>
            <w:tcW w:w="3686" w:type="dxa"/>
            <w:gridSpan w:val="5"/>
          </w:tcPr>
          <w:p w14:paraId="10C99541" w14:textId="77777777" w:rsidR="00237EEF" w:rsidRPr="004628CC" w:rsidRDefault="00237EEF" w:rsidP="00494BF2">
            <w:pPr>
              <w:rPr>
                <w:b/>
                <w:sz w:val="27"/>
                <w:szCs w:val="27"/>
              </w:rPr>
            </w:pPr>
          </w:p>
        </w:tc>
        <w:tc>
          <w:tcPr>
            <w:tcW w:w="1701" w:type="dxa"/>
            <w:gridSpan w:val="2"/>
          </w:tcPr>
          <w:p w14:paraId="206FA978" w14:textId="77777777" w:rsidR="00237EEF" w:rsidRPr="004628CC" w:rsidRDefault="00237EEF" w:rsidP="00494BF2">
            <w:pPr>
              <w:rPr>
                <w:sz w:val="27"/>
                <w:szCs w:val="27"/>
              </w:rPr>
            </w:pPr>
          </w:p>
        </w:tc>
        <w:tc>
          <w:tcPr>
            <w:tcW w:w="1275" w:type="dxa"/>
            <w:gridSpan w:val="2"/>
          </w:tcPr>
          <w:p w14:paraId="76C525AD" w14:textId="77777777" w:rsidR="00237EEF" w:rsidRPr="004628CC" w:rsidRDefault="00237EEF" w:rsidP="00494BF2">
            <w:pPr>
              <w:rPr>
                <w:sz w:val="27"/>
                <w:szCs w:val="27"/>
              </w:rPr>
            </w:pPr>
          </w:p>
        </w:tc>
        <w:tc>
          <w:tcPr>
            <w:tcW w:w="2452" w:type="dxa"/>
            <w:gridSpan w:val="2"/>
            <w:tcBorders>
              <w:right w:val="single" w:sz="24" w:space="0" w:color="000000"/>
            </w:tcBorders>
          </w:tcPr>
          <w:p w14:paraId="044349D3" w14:textId="77777777" w:rsidR="00237EEF" w:rsidRPr="004628CC" w:rsidRDefault="00237EEF" w:rsidP="00494BF2">
            <w:pPr>
              <w:rPr>
                <w:sz w:val="27"/>
                <w:szCs w:val="27"/>
              </w:rPr>
            </w:pPr>
          </w:p>
        </w:tc>
      </w:tr>
      <w:tr w:rsidR="00237EEF" w:rsidRPr="004628CC" w14:paraId="69894663" w14:textId="77777777" w:rsidTr="005111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09" w:type="dxa"/>
            <w:tcBorders>
              <w:left w:val="single" w:sz="24" w:space="0" w:color="000000"/>
            </w:tcBorders>
          </w:tcPr>
          <w:p w14:paraId="099B2F7A" w14:textId="77777777" w:rsidR="00237EEF" w:rsidRPr="004628CC" w:rsidRDefault="00237EEF" w:rsidP="00494BF2">
            <w:pPr>
              <w:jc w:val="center"/>
              <w:rPr>
                <w:sz w:val="27"/>
                <w:szCs w:val="27"/>
              </w:rPr>
            </w:pPr>
            <w:r w:rsidRPr="004628CC">
              <w:rPr>
                <w:sz w:val="27"/>
                <w:szCs w:val="27"/>
              </w:rPr>
              <w:t>11.</w:t>
            </w:r>
          </w:p>
        </w:tc>
        <w:tc>
          <w:tcPr>
            <w:tcW w:w="3686" w:type="dxa"/>
            <w:gridSpan w:val="5"/>
          </w:tcPr>
          <w:p w14:paraId="21790D00" w14:textId="77777777" w:rsidR="00237EEF" w:rsidRPr="004628CC" w:rsidRDefault="00237EEF" w:rsidP="00494BF2">
            <w:pPr>
              <w:rPr>
                <w:b/>
                <w:sz w:val="27"/>
                <w:szCs w:val="27"/>
              </w:rPr>
            </w:pPr>
          </w:p>
        </w:tc>
        <w:tc>
          <w:tcPr>
            <w:tcW w:w="1701" w:type="dxa"/>
            <w:gridSpan w:val="2"/>
          </w:tcPr>
          <w:p w14:paraId="3BF47CE3" w14:textId="77777777" w:rsidR="00237EEF" w:rsidRPr="004628CC" w:rsidRDefault="00237EEF" w:rsidP="00494BF2">
            <w:pPr>
              <w:rPr>
                <w:sz w:val="27"/>
                <w:szCs w:val="27"/>
              </w:rPr>
            </w:pPr>
          </w:p>
        </w:tc>
        <w:tc>
          <w:tcPr>
            <w:tcW w:w="1275" w:type="dxa"/>
            <w:gridSpan w:val="2"/>
          </w:tcPr>
          <w:p w14:paraId="2D67D9AC" w14:textId="77777777" w:rsidR="00237EEF" w:rsidRPr="004628CC" w:rsidRDefault="00237EEF" w:rsidP="00494BF2">
            <w:pPr>
              <w:rPr>
                <w:sz w:val="27"/>
                <w:szCs w:val="27"/>
              </w:rPr>
            </w:pPr>
          </w:p>
        </w:tc>
        <w:tc>
          <w:tcPr>
            <w:tcW w:w="2452" w:type="dxa"/>
            <w:gridSpan w:val="2"/>
            <w:tcBorders>
              <w:right w:val="single" w:sz="24" w:space="0" w:color="000000"/>
            </w:tcBorders>
          </w:tcPr>
          <w:p w14:paraId="041660B9" w14:textId="77777777" w:rsidR="00237EEF" w:rsidRPr="004628CC" w:rsidRDefault="00237EEF" w:rsidP="00494BF2">
            <w:pPr>
              <w:rPr>
                <w:sz w:val="27"/>
                <w:szCs w:val="27"/>
              </w:rPr>
            </w:pPr>
          </w:p>
        </w:tc>
      </w:tr>
      <w:tr w:rsidR="00237EEF" w:rsidRPr="004628CC" w14:paraId="741820A8" w14:textId="77777777" w:rsidTr="005111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09" w:type="dxa"/>
            <w:tcBorders>
              <w:left w:val="single" w:sz="24" w:space="0" w:color="000000"/>
            </w:tcBorders>
          </w:tcPr>
          <w:p w14:paraId="525E321C" w14:textId="77777777" w:rsidR="00237EEF" w:rsidRPr="004628CC" w:rsidRDefault="00237EEF" w:rsidP="00494BF2">
            <w:pPr>
              <w:jc w:val="center"/>
              <w:rPr>
                <w:sz w:val="27"/>
                <w:szCs w:val="27"/>
              </w:rPr>
            </w:pPr>
            <w:r w:rsidRPr="004628CC">
              <w:rPr>
                <w:sz w:val="27"/>
                <w:szCs w:val="27"/>
              </w:rPr>
              <w:t>12.</w:t>
            </w:r>
          </w:p>
        </w:tc>
        <w:tc>
          <w:tcPr>
            <w:tcW w:w="3686" w:type="dxa"/>
            <w:gridSpan w:val="5"/>
          </w:tcPr>
          <w:p w14:paraId="02B53677" w14:textId="77777777" w:rsidR="00237EEF" w:rsidRPr="004628CC" w:rsidRDefault="00237EEF" w:rsidP="00494BF2">
            <w:pPr>
              <w:rPr>
                <w:b/>
                <w:sz w:val="27"/>
                <w:szCs w:val="27"/>
              </w:rPr>
            </w:pPr>
          </w:p>
        </w:tc>
        <w:tc>
          <w:tcPr>
            <w:tcW w:w="1701" w:type="dxa"/>
            <w:gridSpan w:val="2"/>
          </w:tcPr>
          <w:p w14:paraId="7CF721FB" w14:textId="77777777" w:rsidR="00237EEF" w:rsidRPr="004628CC" w:rsidRDefault="00237EEF" w:rsidP="00494BF2">
            <w:pPr>
              <w:rPr>
                <w:sz w:val="27"/>
                <w:szCs w:val="27"/>
              </w:rPr>
            </w:pPr>
          </w:p>
        </w:tc>
        <w:tc>
          <w:tcPr>
            <w:tcW w:w="1275" w:type="dxa"/>
            <w:gridSpan w:val="2"/>
          </w:tcPr>
          <w:p w14:paraId="2FDFA794" w14:textId="77777777" w:rsidR="00237EEF" w:rsidRPr="004628CC" w:rsidRDefault="00237EEF" w:rsidP="00494BF2">
            <w:pPr>
              <w:rPr>
                <w:sz w:val="27"/>
                <w:szCs w:val="27"/>
              </w:rPr>
            </w:pPr>
          </w:p>
        </w:tc>
        <w:tc>
          <w:tcPr>
            <w:tcW w:w="2452" w:type="dxa"/>
            <w:gridSpan w:val="2"/>
            <w:tcBorders>
              <w:right w:val="single" w:sz="24" w:space="0" w:color="000000"/>
            </w:tcBorders>
          </w:tcPr>
          <w:p w14:paraId="322C99E1" w14:textId="77777777" w:rsidR="00237EEF" w:rsidRPr="004628CC" w:rsidRDefault="00237EEF" w:rsidP="00494BF2">
            <w:pPr>
              <w:rPr>
                <w:sz w:val="27"/>
                <w:szCs w:val="27"/>
              </w:rPr>
            </w:pPr>
          </w:p>
        </w:tc>
      </w:tr>
      <w:tr w:rsidR="00237EEF" w:rsidRPr="004628CC" w14:paraId="04316BCD" w14:textId="77777777" w:rsidTr="005111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09" w:type="dxa"/>
            <w:tcBorders>
              <w:left w:val="single" w:sz="24" w:space="0" w:color="000000"/>
            </w:tcBorders>
          </w:tcPr>
          <w:p w14:paraId="5CA9B7A7" w14:textId="77777777" w:rsidR="00237EEF" w:rsidRPr="004628CC" w:rsidRDefault="00237EEF" w:rsidP="00494BF2">
            <w:pPr>
              <w:jc w:val="center"/>
              <w:rPr>
                <w:sz w:val="27"/>
                <w:szCs w:val="27"/>
              </w:rPr>
            </w:pPr>
            <w:r w:rsidRPr="004628CC">
              <w:rPr>
                <w:sz w:val="27"/>
                <w:szCs w:val="27"/>
              </w:rPr>
              <w:t>13.</w:t>
            </w:r>
          </w:p>
        </w:tc>
        <w:tc>
          <w:tcPr>
            <w:tcW w:w="3686" w:type="dxa"/>
            <w:gridSpan w:val="5"/>
          </w:tcPr>
          <w:p w14:paraId="75F76DC9" w14:textId="77777777" w:rsidR="00237EEF" w:rsidRPr="004628CC" w:rsidRDefault="00237EEF" w:rsidP="00494BF2">
            <w:pPr>
              <w:rPr>
                <w:b/>
                <w:sz w:val="27"/>
                <w:szCs w:val="27"/>
              </w:rPr>
            </w:pPr>
          </w:p>
        </w:tc>
        <w:tc>
          <w:tcPr>
            <w:tcW w:w="1701" w:type="dxa"/>
            <w:gridSpan w:val="2"/>
          </w:tcPr>
          <w:p w14:paraId="303BBC58" w14:textId="77777777" w:rsidR="00237EEF" w:rsidRPr="004628CC" w:rsidRDefault="00237EEF" w:rsidP="00494BF2">
            <w:pPr>
              <w:rPr>
                <w:sz w:val="27"/>
                <w:szCs w:val="27"/>
              </w:rPr>
            </w:pPr>
          </w:p>
        </w:tc>
        <w:tc>
          <w:tcPr>
            <w:tcW w:w="1275" w:type="dxa"/>
            <w:gridSpan w:val="2"/>
          </w:tcPr>
          <w:p w14:paraId="7EB54D6A" w14:textId="77777777" w:rsidR="00237EEF" w:rsidRPr="004628CC" w:rsidRDefault="00237EEF" w:rsidP="00494BF2">
            <w:pPr>
              <w:rPr>
                <w:sz w:val="27"/>
                <w:szCs w:val="27"/>
              </w:rPr>
            </w:pPr>
          </w:p>
        </w:tc>
        <w:tc>
          <w:tcPr>
            <w:tcW w:w="2452" w:type="dxa"/>
            <w:gridSpan w:val="2"/>
            <w:tcBorders>
              <w:right w:val="single" w:sz="24" w:space="0" w:color="000000"/>
            </w:tcBorders>
          </w:tcPr>
          <w:p w14:paraId="0C67C65C" w14:textId="77777777" w:rsidR="00237EEF" w:rsidRPr="004628CC" w:rsidRDefault="00237EEF" w:rsidP="00494BF2">
            <w:pPr>
              <w:rPr>
                <w:sz w:val="27"/>
                <w:szCs w:val="27"/>
              </w:rPr>
            </w:pPr>
          </w:p>
        </w:tc>
      </w:tr>
      <w:tr w:rsidR="00237EEF" w:rsidRPr="004628CC" w14:paraId="5544AAC3" w14:textId="77777777" w:rsidTr="005111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09" w:type="dxa"/>
            <w:tcBorders>
              <w:left w:val="single" w:sz="24" w:space="0" w:color="000000"/>
            </w:tcBorders>
          </w:tcPr>
          <w:p w14:paraId="770149AC" w14:textId="77777777" w:rsidR="00237EEF" w:rsidRPr="004628CC" w:rsidRDefault="00237EEF" w:rsidP="00494BF2">
            <w:pPr>
              <w:jc w:val="center"/>
              <w:rPr>
                <w:sz w:val="27"/>
                <w:szCs w:val="27"/>
              </w:rPr>
            </w:pPr>
            <w:r w:rsidRPr="004628CC">
              <w:rPr>
                <w:sz w:val="27"/>
                <w:szCs w:val="27"/>
              </w:rPr>
              <w:t>14.</w:t>
            </w:r>
          </w:p>
        </w:tc>
        <w:tc>
          <w:tcPr>
            <w:tcW w:w="3686" w:type="dxa"/>
            <w:gridSpan w:val="5"/>
          </w:tcPr>
          <w:p w14:paraId="07744027" w14:textId="77777777" w:rsidR="00237EEF" w:rsidRPr="004628CC" w:rsidRDefault="00237EEF" w:rsidP="00494BF2">
            <w:pPr>
              <w:rPr>
                <w:b/>
                <w:sz w:val="27"/>
                <w:szCs w:val="27"/>
              </w:rPr>
            </w:pPr>
          </w:p>
        </w:tc>
        <w:tc>
          <w:tcPr>
            <w:tcW w:w="1701" w:type="dxa"/>
            <w:gridSpan w:val="2"/>
          </w:tcPr>
          <w:p w14:paraId="11CDC49B" w14:textId="77777777" w:rsidR="00237EEF" w:rsidRPr="004628CC" w:rsidRDefault="00237EEF" w:rsidP="00494BF2">
            <w:pPr>
              <w:rPr>
                <w:sz w:val="27"/>
                <w:szCs w:val="27"/>
              </w:rPr>
            </w:pPr>
          </w:p>
        </w:tc>
        <w:tc>
          <w:tcPr>
            <w:tcW w:w="1275" w:type="dxa"/>
            <w:gridSpan w:val="2"/>
          </w:tcPr>
          <w:p w14:paraId="1DFC16C6" w14:textId="77777777" w:rsidR="00237EEF" w:rsidRPr="004628CC" w:rsidRDefault="00237EEF" w:rsidP="00494BF2">
            <w:pPr>
              <w:rPr>
                <w:sz w:val="27"/>
                <w:szCs w:val="27"/>
              </w:rPr>
            </w:pPr>
          </w:p>
        </w:tc>
        <w:tc>
          <w:tcPr>
            <w:tcW w:w="2452" w:type="dxa"/>
            <w:gridSpan w:val="2"/>
            <w:tcBorders>
              <w:right w:val="single" w:sz="24" w:space="0" w:color="000000"/>
            </w:tcBorders>
          </w:tcPr>
          <w:p w14:paraId="6B0260B3" w14:textId="77777777" w:rsidR="00237EEF" w:rsidRPr="004628CC" w:rsidRDefault="00237EEF" w:rsidP="00494BF2">
            <w:pPr>
              <w:rPr>
                <w:sz w:val="27"/>
                <w:szCs w:val="27"/>
              </w:rPr>
            </w:pPr>
          </w:p>
        </w:tc>
      </w:tr>
      <w:tr w:rsidR="00237EEF" w:rsidRPr="004628CC" w14:paraId="2F732D5E" w14:textId="77777777" w:rsidTr="005111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09" w:type="dxa"/>
            <w:tcBorders>
              <w:left w:val="single" w:sz="24" w:space="0" w:color="000000"/>
            </w:tcBorders>
          </w:tcPr>
          <w:p w14:paraId="4657DEDE" w14:textId="77777777" w:rsidR="00237EEF" w:rsidRPr="004628CC" w:rsidRDefault="00237EEF" w:rsidP="00494BF2">
            <w:pPr>
              <w:jc w:val="center"/>
              <w:rPr>
                <w:sz w:val="27"/>
                <w:szCs w:val="27"/>
              </w:rPr>
            </w:pPr>
            <w:r w:rsidRPr="004628CC">
              <w:rPr>
                <w:sz w:val="27"/>
                <w:szCs w:val="27"/>
              </w:rPr>
              <w:t>15.</w:t>
            </w:r>
          </w:p>
        </w:tc>
        <w:tc>
          <w:tcPr>
            <w:tcW w:w="3686" w:type="dxa"/>
            <w:gridSpan w:val="5"/>
          </w:tcPr>
          <w:p w14:paraId="340DD74C" w14:textId="77777777" w:rsidR="00237EEF" w:rsidRPr="004628CC" w:rsidRDefault="00237EEF" w:rsidP="00494BF2">
            <w:pPr>
              <w:rPr>
                <w:b/>
                <w:sz w:val="27"/>
                <w:szCs w:val="27"/>
              </w:rPr>
            </w:pPr>
          </w:p>
        </w:tc>
        <w:tc>
          <w:tcPr>
            <w:tcW w:w="1701" w:type="dxa"/>
            <w:gridSpan w:val="2"/>
          </w:tcPr>
          <w:p w14:paraId="120940A0" w14:textId="77777777" w:rsidR="00237EEF" w:rsidRPr="004628CC" w:rsidRDefault="00237EEF" w:rsidP="00494BF2">
            <w:pPr>
              <w:rPr>
                <w:sz w:val="27"/>
                <w:szCs w:val="27"/>
              </w:rPr>
            </w:pPr>
          </w:p>
        </w:tc>
        <w:tc>
          <w:tcPr>
            <w:tcW w:w="1275" w:type="dxa"/>
            <w:gridSpan w:val="2"/>
          </w:tcPr>
          <w:p w14:paraId="0800EE94" w14:textId="77777777" w:rsidR="00237EEF" w:rsidRPr="004628CC" w:rsidRDefault="00237EEF" w:rsidP="00494BF2">
            <w:pPr>
              <w:rPr>
                <w:sz w:val="27"/>
                <w:szCs w:val="27"/>
              </w:rPr>
            </w:pPr>
          </w:p>
        </w:tc>
        <w:tc>
          <w:tcPr>
            <w:tcW w:w="2452" w:type="dxa"/>
            <w:gridSpan w:val="2"/>
            <w:tcBorders>
              <w:right w:val="single" w:sz="24" w:space="0" w:color="000000"/>
            </w:tcBorders>
          </w:tcPr>
          <w:p w14:paraId="26CD5CF0" w14:textId="77777777" w:rsidR="00237EEF" w:rsidRPr="004628CC" w:rsidRDefault="00237EEF" w:rsidP="00494BF2">
            <w:pPr>
              <w:rPr>
                <w:sz w:val="27"/>
                <w:szCs w:val="27"/>
              </w:rPr>
            </w:pPr>
          </w:p>
        </w:tc>
      </w:tr>
      <w:tr w:rsidR="00237EEF" w:rsidRPr="004628CC" w14:paraId="3C5BCDA6" w14:textId="77777777" w:rsidTr="005111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809" w:type="dxa"/>
            <w:tcBorders>
              <w:left w:val="single" w:sz="24" w:space="0" w:color="000000"/>
              <w:bottom w:val="single" w:sz="24" w:space="0" w:color="000000"/>
            </w:tcBorders>
          </w:tcPr>
          <w:p w14:paraId="70A0423E" w14:textId="77777777" w:rsidR="00237EEF" w:rsidRPr="004628CC" w:rsidRDefault="00237EEF" w:rsidP="00494BF2">
            <w:pPr>
              <w:jc w:val="center"/>
              <w:rPr>
                <w:sz w:val="27"/>
                <w:szCs w:val="27"/>
              </w:rPr>
            </w:pPr>
            <w:r w:rsidRPr="004628CC">
              <w:rPr>
                <w:sz w:val="27"/>
                <w:szCs w:val="27"/>
              </w:rPr>
              <w:t>16.</w:t>
            </w:r>
          </w:p>
        </w:tc>
        <w:tc>
          <w:tcPr>
            <w:tcW w:w="3686" w:type="dxa"/>
            <w:gridSpan w:val="5"/>
            <w:tcBorders>
              <w:bottom w:val="single" w:sz="24" w:space="0" w:color="000000"/>
            </w:tcBorders>
          </w:tcPr>
          <w:p w14:paraId="4F1A2F39" w14:textId="77777777" w:rsidR="00237EEF" w:rsidRPr="004628CC" w:rsidRDefault="00237EEF" w:rsidP="00494BF2">
            <w:pPr>
              <w:rPr>
                <w:b/>
                <w:sz w:val="27"/>
                <w:szCs w:val="27"/>
              </w:rPr>
            </w:pPr>
          </w:p>
        </w:tc>
        <w:tc>
          <w:tcPr>
            <w:tcW w:w="1701" w:type="dxa"/>
            <w:gridSpan w:val="2"/>
            <w:tcBorders>
              <w:bottom w:val="single" w:sz="24" w:space="0" w:color="000000"/>
            </w:tcBorders>
          </w:tcPr>
          <w:p w14:paraId="3A926A5C" w14:textId="77777777" w:rsidR="00237EEF" w:rsidRPr="004628CC" w:rsidRDefault="00237EEF" w:rsidP="00494BF2">
            <w:pPr>
              <w:rPr>
                <w:sz w:val="27"/>
                <w:szCs w:val="27"/>
              </w:rPr>
            </w:pPr>
          </w:p>
        </w:tc>
        <w:tc>
          <w:tcPr>
            <w:tcW w:w="1275" w:type="dxa"/>
            <w:gridSpan w:val="2"/>
            <w:tcBorders>
              <w:bottom w:val="single" w:sz="24" w:space="0" w:color="000000"/>
            </w:tcBorders>
          </w:tcPr>
          <w:p w14:paraId="1E071E4C" w14:textId="77777777" w:rsidR="00237EEF" w:rsidRPr="004628CC" w:rsidRDefault="00237EEF" w:rsidP="00494BF2">
            <w:pPr>
              <w:rPr>
                <w:sz w:val="27"/>
                <w:szCs w:val="27"/>
              </w:rPr>
            </w:pPr>
          </w:p>
        </w:tc>
        <w:tc>
          <w:tcPr>
            <w:tcW w:w="2452" w:type="dxa"/>
            <w:gridSpan w:val="2"/>
            <w:tcBorders>
              <w:bottom w:val="single" w:sz="24" w:space="0" w:color="000000"/>
              <w:right w:val="single" w:sz="24" w:space="0" w:color="000000"/>
            </w:tcBorders>
          </w:tcPr>
          <w:p w14:paraId="1221F90B" w14:textId="77777777" w:rsidR="00237EEF" w:rsidRPr="004628CC" w:rsidRDefault="00237EEF" w:rsidP="00494BF2">
            <w:pPr>
              <w:rPr>
                <w:sz w:val="27"/>
                <w:szCs w:val="27"/>
              </w:rPr>
            </w:pPr>
          </w:p>
        </w:tc>
      </w:tr>
    </w:tbl>
    <w:p w14:paraId="28ED2B0E" w14:textId="77777777" w:rsidR="00237EEF" w:rsidRPr="004628CC" w:rsidRDefault="00237EEF" w:rsidP="00237EEF">
      <w:pPr>
        <w:tabs>
          <w:tab w:val="left" w:pos="284"/>
          <w:tab w:val="left" w:pos="3119"/>
          <w:tab w:val="left" w:pos="3686"/>
        </w:tabs>
        <w:rPr>
          <w:b/>
          <w:sz w:val="16"/>
          <w:szCs w:val="16"/>
        </w:rPr>
      </w:pPr>
    </w:p>
    <w:p w14:paraId="2D997215" w14:textId="77777777" w:rsidR="00237EEF" w:rsidRPr="004628CC" w:rsidRDefault="00237EEF" w:rsidP="00237EEF">
      <w:pPr>
        <w:tabs>
          <w:tab w:val="left" w:pos="284"/>
          <w:tab w:val="left" w:pos="3119"/>
          <w:tab w:val="left" w:pos="3686"/>
        </w:tabs>
        <w:rPr>
          <w:b/>
          <w:sz w:val="23"/>
          <w:szCs w:val="23"/>
        </w:rPr>
      </w:pPr>
      <w:r w:rsidRPr="004628CC">
        <w:rPr>
          <w:b/>
          <w:sz w:val="23"/>
          <w:szCs w:val="23"/>
        </w:rPr>
        <w:t>V</w:t>
      </w:r>
      <w:r w:rsidRPr="004628CC">
        <w:rPr>
          <w:b/>
          <w:sz w:val="23"/>
          <w:szCs w:val="23"/>
        </w:rPr>
        <w:tab/>
        <w:t>______________________</w:t>
      </w:r>
      <w:r w:rsidRPr="004628CC">
        <w:rPr>
          <w:b/>
          <w:sz w:val="23"/>
          <w:szCs w:val="23"/>
        </w:rPr>
        <w:tab/>
        <w:t>dne:</w:t>
      </w:r>
      <w:r w:rsidRPr="004628CC">
        <w:rPr>
          <w:b/>
          <w:sz w:val="23"/>
          <w:szCs w:val="23"/>
        </w:rPr>
        <w:tab/>
        <w:t>__________</w:t>
      </w:r>
    </w:p>
    <w:p w14:paraId="72BA59BB" w14:textId="77777777" w:rsidR="00237EEF" w:rsidRPr="004628CC" w:rsidRDefault="00237EEF" w:rsidP="00237EEF">
      <w:pPr>
        <w:jc w:val="both"/>
        <w:rPr>
          <w:sz w:val="19"/>
          <w:szCs w:val="19"/>
        </w:rPr>
      </w:pPr>
      <w:r w:rsidRPr="004628CC">
        <w:rPr>
          <w:sz w:val="19"/>
          <w:szCs w:val="19"/>
        </w:rPr>
        <w:t>Ředitelství školy potvrzuje, že žáci a žákyně uvedení na soupisce jsou žáky denního studia školy, uvedeného věku a nikdo z </w:t>
      </w:r>
      <w:proofErr w:type="gramStart"/>
      <w:r w:rsidRPr="004628CC">
        <w:rPr>
          <w:sz w:val="19"/>
          <w:szCs w:val="19"/>
        </w:rPr>
        <w:t>uvedených  žáků</w:t>
      </w:r>
      <w:proofErr w:type="gramEnd"/>
      <w:r w:rsidRPr="004628CC">
        <w:rPr>
          <w:sz w:val="19"/>
          <w:szCs w:val="19"/>
        </w:rPr>
        <w:t xml:space="preserve"> není osvobozen od TV a nemá III. nebo IV. zdravotní klasifikaci.</w:t>
      </w:r>
    </w:p>
    <w:p w14:paraId="72114D6C" w14:textId="77777777" w:rsidR="00237EEF" w:rsidRPr="004628CC" w:rsidRDefault="00237EEF" w:rsidP="00237EEF">
      <w:pPr>
        <w:tabs>
          <w:tab w:val="left" w:pos="2127"/>
        </w:tabs>
        <w:jc w:val="right"/>
        <w:rPr>
          <w:sz w:val="23"/>
          <w:szCs w:val="23"/>
        </w:rPr>
      </w:pPr>
      <w:r w:rsidRPr="004628CC">
        <w:rPr>
          <w:sz w:val="23"/>
          <w:szCs w:val="23"/>
        </w:rPr>
        <w:t>Razítko a podpis ředitele školy</w:t>
      </w:r>
    </w:p>
    <w:tbl>
      <w:tblPr>
        <w:tblpPr w:leftFromText="141" w:rightFromText="141"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0"/>
      </w:tblGrid>
      <w:tr w:rsidR="00237EEF" w:rsidRPr="004628CC" w14:paraId="0F854071" w14:textId="77777777" w:rsidTr="00494BF2">
        <w:trPr>
          <w:trHeight w:val="1215"/>
        </w:trPr>
        <w:tc>
          <w:tcPr>
            <w:tcW w:w="3120" w:type="dxa"/>
          </w:tcPr>
          <w:p w14:paraId="1CD4170E" w14:textId="77777777" w:rsidR="00237EEF" w:rsidRPr="004628CC" w:rsidRDefault="00237EEF" w:rsidP="00494BF2">
            <w:pPr>
              <w:tabs>
                <w:tab w:val="left" w:pos="2127"/>
              </w:tabs>
              <w:rPr>
                <w:sz w:val="19"/>
                <w:szCs w:val="19"/>
              </w:rPr>
            </w:pPr>
          </w:p>
        </w:tc>
      </w:tr>
    </w:tbl>
    <w:p w14:paraId="0605E60D" w14:textId="77777777" w:rsidR="00237EEF" w:rsidRPr="004628CC" w:rsidRDefault="00237EEF" w:rsidP="00237EEF">
      <w:pPr>
        <w:tabs>
          <w:tab w:val="left" w:pos="2127"/>
        </w:tabs>
        <w:rPr>
          <w:b/>
          <w:sz w:val="23"/>
          <w:szCs w:val="23"/>
        </w:rPr>
      </w:pPr>
      <w:r w:rsidRPr="004628CC">
        <w:rPr>
          <w:sz w:val="23"/>
          <w:szCs w:val="23"/>
        </w:rPr>
        <w:t>Potvrzení příslušné rady AŠSK ČR</w:t>
      </w:r>
      <w:r w:rsidRPr="004628CC">
        <w:rPr>
          <w:sz w:val="23"/>
          <w:szCs w:val="23"/>
        </w:rPr>
        <w:tab/>
      </w:r>
      <w:r w:rsidRPr="004628CC">
        <w:rPr>
          <w:sz w:val="23"/>
          <w:szCs w:val="23"/>
        </w:rPr>
        <w:tab/>
      </w:r>
      <w:r w:rsidRPr="004628CC">
        <w:rPr>
          <w:sz w:val="23"/>
          <w:szCs w:val="23"/>
        </w:rPr>
        <w:tab/>
      </w:r>
      <w:r w:rsidRPr="004628CC">
        <w:rPr>
          <w:sz w:val="23"/>
          <w:szCs w:val="23"/>
        </w:rPr>
        <w:tab/>
        <w:t xml:space="preserve">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0"/>
      </w:tblGrid>
      <w:tr w:rsidR="00237EEF" w:rsidRPr="004628CC" w14:paraId="5D2E1A41" w14:textId="77777777" w:rsidTr="00494BF2">
        <w:trPr>
          <w:trHeight w:val="1020"/>
        </w:trPr>
        <w:tc>
          <w:tcPr>
            <w:tcW w:w="3450" w:type="dxa"/>
          </w:tcPr>
          <w:p w14:paraId="2B5740A3" w14:textId="77777777" w:rsidR="00237EEF" w:rsidRPr="004628CC" w:rsidRDefault="00237EEF" w:rsidP="00494BF2">
            <w:pPr>
              <w:tabs>
                <w:tab w:val="left" w:pos="2127"/>
              </w:tabs>
              <w:ind w:left="83"/>
              <w:rPr>
                <w:b/>
                <w:sz w:val="19"/>
                <w:szCs w:val="19"/>
              </w:rPr>
            </w:pPr>
          </w:p>
          <w:p w14:paraId="4D5784BB" w14:textId="77777777" w:rsidR="00237EEF" w:rsidRPr="004628CC" w:rsidRDefault="00237EEF" w:rsidP="00494BF2">
            <w:pPr>
              <w:tabs>
                <w:tab w:val="left" w:pos="2127"/>
              </w:tabs>
              <w:spacing w:line="360" w:lineRule="auto"/>
              <w:ind w:left="83"/>
              <w:rPr>
                <w:sz w:val="19"/>
                <w:szCs w:val="19"/>
              </w:rPr>
            </w:pPr>
            <w:r w:rsidRPr="004628CC">
              <w:rPr>
                <w:sz w:val="19"/>
                <w:szCs w:val="19"/>
              </w:rPr>
              <w:t xml:space="preserve">  </w:t>
            </w:r>
          </w:p>
          <w:p w14:paraId="318BD9C5" w14:textId="77777777" w:rsidR="00237EEF" w:rsidRPr="004628CC" w:rsidRDefault="00237EEF" w:rsidP="00494BF2">
            <w:pPr>
              <w:tabs>
                <w:tab w:val="left" w:pos="2127"/>
              </w:tabs>
              <w:spacing w:line="360" w:lineRule="auto"/>
              <w:ind w:left="83"/>
              <w:rPr>
                <w:b/>
                <w:sz w:val="19"/>
                <w:szCs w:val="19"/>
              </w:rPr>
            </w:pPr>
            <w:r w:rsidRPr="004628CC">
              <w:rPr>
                <w:sz w:val="19"/>
                <w:szCs w:val="19"/>
              </w:rPr>
              <w:t xml:space="preserve">            </w:t>
            </w:r>
            <w:r w:rsidRPr="004628CC">
              <w:rPr>
                <w:sz w:val="19"/>
                <w:szCs w:val="19"/>
              </w:rPr>
              <w:tab/>
            </w:r>
          </w:p>
        </w:tc>
      </w:tr>
    </w:tbl>
    <w:p w14:paraId="4CB21896" w14:textId="77777777" w:rsidR="00237EEF" w:rsidRPr="00701A83" w:rsidRDefault="00237EEF" w:rsidP="00237EEF">
      <w:pPr>
        <w:rPr>
          <w:vanish/>
        </w:rPr>
      </w:pPr>
    </w:p>
    <w:tbl>
      <w:tblPr>
        <w:tblpPr w:leftFromText="141" w:rightFromText="141" w:vertAnchor="text" w:horzAnchor="margin" w:tblpY="56"/>
        <w:tblW w:w="3184" w:type="dxa"/>
        <w:tblCellMar>
          <w:left w:w="70" w:type="dxa"/>
          <w:right w:w="70" w:type="dxa"/>
        </w:tblCellMar>
        <w:tblLook w:val="0000" w:firstRow="0" w:lastRow="0" w:firstColumn="0" w:lastColumn="0" w:noHBand="0" w:noVBand="0"/>
      </w:tblPr>
      <w:tblGrid>
        <w:gridCol w:w="358"/>
        <w:gridCol w:w="358"/>
        <w:gridCol w:w="358"/>
        <w:gridCol w:w="160"/>
        <w:gridCol w:w="358"/>
        <w:gridCol w:w="358"/>
        <w:gridCol w:w="358"/>
        <w:gridCol w:w="160"/>
        <w:gridCol w:w="358"/>
        <w:gridCol w:w="358"/>
      </w:tblGrid>
      <w:tr w:rsidR="00237EEF" w:rsidRPr="004628CC" w14:paraId="3CCF3748" w14:textId="77777777" w:rsidTr="00494BF2">
        <w:trPr>
          <w:trHeight w:val="320"/>
        </w:trPr>
        <w:tc>
          <w:tcPr>
            <w:tcW w:w="3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7661EB0" w14:textId="77777777" w:rsidR="00237EEF" w:rsidRPr="004628CC" w:rsidRDefault="00237EEF" w:rsidP="00494BF2">
            <w:pPr>
              <w:jc w:val="center"/>
              <w:rPr>
                <w:rFonts w:ascii="Arial" w:hAnsi="Arial" w:cs="Arial"/>
                <w:sz w:val="31"/>
                <w:szCs w:val="31"/>
              </w:rPr>
            </w:pPr>
          </w:p>
        </w:tc>
        <w:tc>
          <w:tcPr>
            <w:tcW w:w="358" w:type="dxa"/>
            <w:tcBorders>
              <w:top w:val="single" w:sz="8" w:space="0" w:color="auto"/>
              <w:left w:val="nil"/>
              <w:bottom w:val="single" w:sz="8" w:space="0" w:color="auto"/>
              <w:right w:val="single" w:sz="4" w:space="0" w:color="auto"/>
            </w:tcBorders>
            <w:shd w:val="clear" w:color="auto" w:fill="auto"/>
            <w:noWrap/>
            <w:vAlign w:val="center"/>
          </w:tcPr>
          <w:p w14:paraId="53B42ADD" w14:textId="77777777" w:rsidR="00237EEF" w:rsidRPr="004628CC" w:rsidRDefault="00237EEF" w:rsidP="00494BF2">
            <w:pPr>
              <w:jc w:val="center"/>
              <w:rPr>
                <w:rFonts w:ascii="Arial" w:hAnsi="Arial" w:cs="Arial"/>
                <w:sz w:val="31"/>
                <w:szCs w:val="31"/>
              </w:rPr>
            </w:pPr>
          </w:p>
        </w:tc>
        <w:tc>
          <w:tcPr>
            <w:tcW w:w="358" w:type="dxa"/>
            <w:tcBorders>
              <w:top w:val="single" w:sz="8" w:space="0" w:color="auto"/>
              <w:left w:val="nil"/>
              <w:bottom w:val="single" w:sz="8" w:space="0" w:color="auto"/>
              <w:right w:val="single" w:sz="8" w:space="0" w:color="auto"/>
            </w:tcBorders>
            <w:shd w:val="clear" w:color="auto" w:fill="auto"/>
            <w:noWrap/>
            <w:vAlign w:val="center"/>
          </w:tcPr>
          <w:p w14:paraId="41DD53D3" w14:textId="77777777" w:rsidR="00237EEF" w:rsidRPr="004628CC" w:rsidRDefault="00237EEF" w:rsidP="00494BF2">
            <w:pPr>
              <w:jc w:val="center"/>
              <w:rPr>
                <w:rFonts w:ascii="Arial" w:hAnsi="Arial" w:cs="Arial"/>
                <w:sz w:val="31"/>
                <w:szCs w:val="31"/>
              </w:rPr>
            </w:pPr>
          </w:p>
        </w:tc>
        <w:tc>
          <w:tcPr>
            <w:tcW w:w="160" w:type="dxa"/>
            <w:tcBorders>
              <w:top w:val="nil"/>
              <w:left w:val="nil"/>
              <w:bottom w:val="nil"/>
              <w:right w:val="nil"/>
            </w:tcBorders>
            <w:shd w:val="clear" w:color="auto" w:fill="auto"/>
            <w:noWrap/>
            <w:vAlign w:val="center"/>
          </w:tcPr>
          <w:p w14:paraId="62E5A2F0" w14:textId="77777777" w:rsidR="00237EEF" w:rsidRPr="004628CC" w:rsidRDefault="00237EEF" w:rsidP="00494BF2">
            <w:pPr>
              <w:jc w:val="center"/>
              <w:rPr>
                <w:rFonts w:ascii="Arial" w:hAnsi="Arial" w:cs="Arial"/>
                <w:sz w:val="31"/>
                <w:szCs w:val="31"/>
              </w:rPr>
            </w:pPr>
          </w:p>
        </w:tc>
        <w:tc>
          <w:tcPr>
            <w:tcW w:w="3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EA8B080" w14:textId="77777777" w:rsidR="00237EEF" w:rsidRPr="004628CC" w:rsidRDefault="00237EEF" w:rsidP="00494BF2">
            <w:pPr>
              <w:jc w:val="center"/>
              <w:rPr>
                <w:rFonts w:ascii="Arial" w:hAnsi="Arial" w:cs="Arial"/>
                <w:sz w:val="31"/>
                <w:szCs w:val="31"/>
              </w:rPr>
            </w:pPr>
          </w:p>
        </w:tc>
        <w:tc>
          <w:tcPr>
            <w:tcW w:w="358" w:type="dxa"/>
            <w:tcBorders>
              <w:top w:val="single" w:sz="8" w:space="0" w:color="auto"/>
              <w:left w:val="nil"/>
              <w:bottom w:val="single" w:sz="8" w:space="0" w:color="auto"/>
              <w:right w:val="single" w:sz="4" w:space="0" w:color="auto"/>
            </w:tcBorders>
            <w:shd w:val="clear" w:color="auto" w:fill="auto"/>
            <w:noWrap/>
            <w:vAlign w:val="center"/>
          </w:tcPr>
          <w:p w14:paraId="4887D3C6" w14:textId="77777777" w:rsidR="00237EEF" w:rsidRPr="004628CC" w:rsidRDefault="00237EEF" w:rsidP="00494BF2">
            <w:pPr>
              <w:jc w:val="center"/>
              <w:rPr>
                <w:rFonts w:ascii="Arial" w:hAnsi="Arial" w:cs="Arial"/>
                <w:sz w:val="31"/>
                <w:szCs w:val="31"/>
              </w:rPr>
            </w:pPr>
          </w:p>
        </w:tc>
        <w:tc>
          <w:tcPr>
            <w:tcW w:w="358" w:type="dxa"/>
            <w:tcBorders>
              <w:top w:val="single" w:sz="8" w:space="0" w:color="auto"/>
              <w:left w:val="nil"/>
              <w:bottom w:val="single" w:sz="8" w:space="0" w:color="auto"/>
              <w:right w:val="single" w:sz="8" w:space="0" w:color="auto"/>
            </w:tcBorders>
            <w:shd w:val="clear" w:color="auto" w:fill="auto"/>
            <w:noWrap/>
            <w:vAlign w:val="center"/>
          </w:tcPr>
          <w:p w14:paraId="1DD43264" w14:textId="77777777" w:rsidR="00237EEF" w:rsidRPr="004628CC" w:rsidRDefault="00237EEF" w:rsidP="00494BF2">
            <w:pPr>
              <w:jc w:val="center"/>
              <w:rPr>
                <w:rFonts w:ascii="Arial" w:hAnsi="Arial" w:cs="Arial"/>
                <w:sz w:val="31"/>
                <w:szCs w:val="31"/>
              </w:rPr>
            </w:pPr>
          </w:p>
        </w:tc>
        <w:tc>
          <w:tcPr>
            <w:tcW w:w="160" w:type="dxa"/>
            <w:tcBorders>
              <w:top w:val="nil"/>
              <w:left w:val="nil"/>
              <w:bottom w:val="nil"/>
              <w:right w:val="nil"/>
            </w:tcBorders>
            <w:shd w:val="clear" w:color="auto" w:fill="auto"/>
            <w:noWrap/>
            <w:vAlign w:val="center"/>
          </w:tcPr>
          <w:p w14:paraId="709DE989" w14:textId="77777777" w:rsidR="00237EEF" w:rsidRPr="004628CC" w:rsidRDefault="00237EEF" w:rsidP="00494BF2">
            <w:pPr>
              <w:jc w:val="center"/>
              <w:rPr>
                <w:rFonts w:ascii="Arial" w:hAnsi="Arial" w:cs="Arial"/>
                <w:sz w:val="31"/>
                <w:szCs w:val="31"/>
              </w:rPr>
            </w:pPr>
          </w:p>
        </w:tc>
        <w:tc>
          <w:tcPr>
            <w:tcW w:w="3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5152A59" w14:textId="77777777" w:rsidR="00237EEF" w:rsidRPr="004628CC" w:rsidRDefault="00237EEF" w:rsidP="00494BF2">
            <w:pPr>
              <w:jc w:val="center"/>
              <w:rPr>
                <w:rFonts w:ascii="Arial" w:hAnsi="Arial" w:cs="Arial"/>
                <w:sz w:val="31"/>
                <w:szCs w:val="31"/>
              </w:rPr>
            </w:pPr>
          </w:p>
        </w:tc>
        <w:tc>
          <w:tcPr>
            <w:tcW w:w="358" w:type="dxa"/>
            <w:tcBorders>
              <w:top w:val="single" w:sz="8" w:space="0" w:color="auto"/>
              <w:left w:val="nil"/>
              <w:bottom w:val="single" w:sz="8" w:space="0" w:color="auto"/>
              <w:right w:val="single" w:sz="8" w:space="0" w:color="auto"/>
            </w:tcBorders>
            <w:shd w:val="clear" w:color="auto" w:fill="auto"/>
            <w:noWrap/>
            <w:vAlign w:val="center"/>
          </w:tcPr>
          <w:p w14:paraId="480682A8" w14:textId="77777777" w:rsidR="00237EEF" w:rsidRPr="004628CC" w:rsidRDefault="00237EEF" w:rsidP="00494BF2">
            <w:pPr>
              <w:jc w:val="center"/>
              <w:rPr>
                <w:rFonts w:ascii="Arial" w:hAnsi="Arial" w:cs="Arial"/>
                <w:sz w:val="31"/>
                <w:szCs w:val="31"/>
              </w:rPr>
            </w:pPr>
          </w:p>
        </w:tc>
      </w:tr>
    </w:tbl>
    <w:p w14:paraId="74888D3C" w14:textId="41093C6A" w:rsidR="00237EEF" w:rsidRPr="004628CC" w:rsidRDefault="00237EEF" w:rsidP="00A34F48">
      <w:pPr>
        <w:tabs>
          <w:tab w:val="left" w:pos="2127"/>
          <w:tab w:val="left" w:pos="6237"/>
        </w:tabs>
        <w:rPr>
          <w:sz w:val="19"/>
          <w:szCs w:val="19"/>
        </w:rPr>
      </w:pPr>
      <w:r w:rsidRPr="004628CC">
        <w:rPr>
          <w:b/>
          <w:sz w:val="19"/>
          <w:szCs w:val="19"/>
        </w:rPr>
        <w:t xml:space="preserve"> </w:t>
      </w:r>
      <w:r w:rsidRPr="004628CC">
        <w:rPr>
          <w:b/>
          <w:sz w:val="19"/>
          <w:szCs w:val="19"/>
        </w:rPr>
        <w:tab/>
        <w:t>Čestné prohlášení zúčastněné školy, že:</w:t>
      </w:r>
    </w:p>
    <w:p w14:paraId="359F2CF6" w14:textId="10D09D35" w:rsidR="00237EEF" w:rsidRPr="004628CC" w:rsidRDefault="00237EEF" w:rsidP="00A34F48">
      <w:pPr>
        <w:tabs>
          <w:tab w:val="left" w:pos="2127"/>
          <w:tab w:val="left" w:pos="6237"/>
        </w:tabs>
        <w:rPr>
          <w:sz w:val="19"/>
          <w:szCs w:val="19"/>
        </w:rPr>
      </w:pPr>
      <w:r w:rsidRPr="004628CC">
        <w:rPr>
          <w:sz w:val="19"/>
          <w:szCs w:val="19"/>
        </w:rPr>
        <w:tab/>
        <w:t xml:space="preserve"> (nehodící se škrtněte) </w:t>
      </w:r>
    </w:p>
    <w:p w14:paraId="368C9E14" w14:textId="7F84DD94" w:rsidR="00237EEF" w:rsidRPr="004628CC" w:rsidRDefault="00237EEF" w:rsidP="00734154">
      <w:pPr>
        <w:tabs>
          <w:tab w:val="left" w:pos="0"/>
          <w:tab w:val="left" w:pos="6237"/>
        </w:tabs>
        <w:rPr>
          <w:sz w:val="19"/>
          <w:szCs w:val="19"/>
        </w:rPr>
      </w:pPr>
      <w:r w:rsidRPr="004628CC">
        <w:rPr>
          <w:noProof/>
          <w:sz w:val="23"/>
          <w:szCs w:val="23"/>
        </w:rPr>
        <w:drawing>
          <wp:anchor distT="0" distB="0" distL="114300" distR="114300" simplePos="0" relativeHeight="251666432" behindDoc="0" locked="0" layoutInCell="1" allowOverlap="1" wp14:anchorId="0DDBDFC7" wp14:editId="62C2EE34">
            <wp:simplePos x="0" y="0"/>
            <wp:positionH relativeFrom="column">
              <wp:posOffset>5048250</wp:posOffset>
            </wp:positionH>
            <wp:positionV relativeFrom="paragraph">
              <wp:posOffset>24130</wp:posOffset>
            </wp:positionV>
            <wp:extent cx="1000125" cy="190500"/>
            <wp:effectExtent l="0" t="0" r="9525"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8CC">
        <w:rPr>
          <w:b/>
          <w:sz w:val="19"/>
          <w:szCs w:val="19"/>
        </w:rPr>
        <w:t xml:space="preserve"> </w:t>
      </w:r>
      <w:r w:rsidRPr="004628CC">
        <w:rPr>
          <w:b/>
          <w:sz w:val="19"/>
          <w:szCs w:val="19"/>
        </w:rPr>
        <w:tab/>
      </w:r>
      <w:r w:rsidR="00F85CB4">
        <w:rPr>
          <w:b/>
          <w:sz w:val="19"/>
          <w:szCs w:val="19"/>
        </w:rPr>
        <w:tab/>
      </w:r>
      <w:r w:rsidR="00F85CB4">
        <w:rPr>
          <w:b/>
          <w:sz w:val="19"/>
          <w:szCs w:val="19"/>
        </w:rPr>
        <w:tab/>
      </w:r>
      <w:r w:rsidRPr="004628CC">
        <w:rPr>
          <w:b/>
          <w:sz w:val="19"/>
          <w:szCs w:val="19"/>
        </w:rPr>
        <w:t>JE</w:t>
      </w:r>
    </w:p>
    <w:p w14:paraId="4B992E65" w14:textId="45CC2053" w:rsidR="00237EEF" w:rsidRPr="00FF038F" w:rsidRDefault="00237EEF" w:rsidP="00237EEF">
      <w:pPr>
        <w:tabs>
          <w:tab w:val="left" w:pos="2127"/>
        </w:tabs>
        <w:rPr>
          <w:b/>
          <w:sz w:val="19"/>
          <w:szCs w:val="19"/>
        </w:rPr>
      </w:pPr>
      <w:r w:rsidRPr="004628CC">
        <w:rPr>
          <w:b/>
          <w:sz w:val="19"/>
          <w:szCs w:val="19"/>
        </w:rPr>
        <w:t xml:space="preserve">registrační číslo klubu AŠSK ČR    </w:t>
      </w:r>
      <w:r w:rsidRPr="004628CC">
        <w:rPr>
          <w:b/>
          <w:sz w:val="19"/>
          <w:szCs w:val="19"/>
        </w:rPr>
        <w:tab/>
      </w:r>
      <w:r w:rsidRPr="004628CC">
        <w:rPr>
          <w:b/>
          <w:sz w:val="19"/>
          <w:szCs w:val="19"/>
        </w:rPr>
        <w:tab/>
      </w:r>
      <w:r w:rsidRPr="004628CC">
        <w:rPr>
          <w:b/>
          <w:sz w:val="19"/>
          <w:szCs w:val="19"/>
        </w:rPr>
        <w:tab/>
      </w:r>
      <w:r w:rsidRPr="004628CC">
        <w:rPr>
          <w:b/>
          <w:sz w:val="19"/>
          <w:szCs w:val="19"/>
        </w:rPr>
        <w:tab/>
        <w:t xml:space="preserve">         </w:t>
      </w:r>
      <w:r w:rsidR="00F85CB4">
        <w:rPr>
          <w:b/>
          <w:sz w:val="19"/>
          <w:szCs w:val="19"/>
        </w:rPr>
        <w:tab/>
      </w:r>
      <w:r w:rsidR="00F85CB4">
        <w:rPr>
          <w:b/>
          <w:sz w:val="19"/>
          <w:szCs w:val="19"/>
        </w:rPr>
        <w:tab/>
      </w:r>
      <w:r w:rsidRPr="004628CC">
        <w:rPr>
          <w:b/>
          <w:sz w:val="19"/>
          <w:szCs w:val="19"/>
        </w:rPr>
        <w:t>NENÍ</w:t>
      </w:r>
    </w:p>
    <w:p w14:paraId="4A848533" w14:textId="77777777" w:rsidR="00E63FD0" w:rsidRDefault="00E63FD0" w:rsidP="00F066C5">
      <w:pPr>
        <w:tabs>
          <w:tab w:val="left" w:pos="2268"/>
        </w:tabs>
        <w:overflowPunct w:val="0"/>
        <w:autoSpaceDE w:val="0"/>
        <w:autoSpaceDN w:val="0"/>
        <w:adjustRightInd w:val="0"/>
        <w:rPr>
          <w:b/>
          <w:sz w:val="22"/>
        </w:rPr>
      </w:pPr>
    </w:p>
    <w:sectPr w:rsidR="00E63FD0" w:rsidSect="006A2620">
      <w:footerReference w:type="even" r:id="rId15"/>
      <w:footerReference w:type="default" r:id="rId16"/>
      <w:pgSz w:w="11906" w:h="16838"/>
      <w:pgMar w:top="567" w:right="1021" w:bottom="567"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3395E" w14:textId="77777777" w:rsidR="00B127CB" w:rsidRDefault="00B127CB">
      <w:r>
        <w:separator/>
      </w:r>
    </w:p>
  </w:endnote>
  <w:endnote w:type="continuationSeparator" w:id="0">
    <w:p w14:paraId="2AFFE1B0" w14:textId="77777777" w:rsidR="00B127CB" w:rsidRDefault="00B127CB">
      <w:r>
        <w:continuationSeparator/>
      </w:r>
    </w:p>
  </w:endnote>
  <w:endnote w:type="continuationNotice" w:id="1">
    <w:p w14:paraId="560D4027" w14:textId="77777777" w:rsidR="00B127CB" w:rsidRDefault="00B12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E537" w14:textId="77777777" w:rsidR="001E3937" w:rsidRDefault="001E3937" w:rsidP="000D1AC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2FDE538" w14:textId="77777777" w:rsidR="001E3937" w:rsidRDefault="001E3937" w:rsidP="00DA5D7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871695"/>
      <w:docPartObj>
        <w:docPartGallery w:val="Page Numbers (Bottom of Page)"/>
        <w:docPartUnique/>
      </w:docPartObj>
    </w:sdtPr>
    <w:sdtEndPr/>
    <w:sdtContent>
      <w:p w14:paraId="202FB80F" w14:textId="5192694B" w:rsidR="001E3937" w:rsidRDefault="001E3937">
        <w:pPr>
          <w:pStyle w:val="Zpat"/>
          <w:jc w:val="right"/>
        </w:pPr>
        <w:r>
          <w:fldChar w:fldCharType="begin"/>
        </w:r>
        <w:r>
          <w:instrText>PAGE   \* MERGEFORMAT</w:instrText>
        </w:r>
        <w:r>
          <w:fldChar w:fldCharType="separate"/>
        </w:r>
        <w:r w:rsidR="00EF3AC3">
          <w:rPr>
            <w:noProof/>
          </w:rPr>
          <w:t>3</w:t>
        </w:r>
        <w:r>
          <w:fldChar w:fldCharType="end"/>
        </w:r>
      </w:p>
    </w:sdtContent>
  </w:sdt>
  <w:p w14:paraId="62FDE53A" w14:textId="77777777" w:rsidR="001E3937" w:rsidRDefault="001E3937" w:rsidP="00DA5D7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EAA27" w14:textId="77777777" w:rsidR="00B127CB" w:rsidRDefault="00B127CB">
      <w:r>
        <w:separator/>
      </w:r>
    </w:p>
  </w:footnote>
  <w:footnote w:type="continuationSeparator" w:id="0">
    <w:p w14:paraId="38D2D05E" w14:textId="77777777" w:rsidR="00B127CB" w:rsidRDefault="00B127CB">
      <w:r>
        <w:continuationSeparator/>
      </w:r>
    </w:p>
  </w:footnote>
  <w:footnote w:type="continuationNotice" w:id="1">
    <w:p w14:paraId="6234F97B" w14:textId="77777777" w:rsidR="00B127CB" w:rsidRDefault="00B127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1EEB"/>
    <w:multiLevelType w:val="singleLevel"/>
    <w:tmpl w:val="BCFA601C"/>
    <w:lvl w:ilvl="0">
      <w:start w:val="12"/>
      <w:numFmt w:val="decimal"/>
      <w:lvlText w:val="%1. "/>
      <w:legacy w:legacy="1" w:legacySpace="0" w:legacyIndent="283"/>
      <w:lvlJc w:val="left"/>
      <w:pPr>
        <w:ind w:left="283" w:hanging="283"/>
      </w:pPr>
      <w:rPr>
        <w:rFonts w:ascii="Arial" w:hAnsi="Arial" w:hint="default"/>
        <w:b/>
        <w:i w:val="0"/>
        <w:sz w:val="20"/>
      </w:rPr>
    </w:lvl>
  </w:abstractNum>
  <w:abstractNum w:abstractNumId="1" w15:restartNumberingAfterBreak="0">
    <w:nsid w:val="06D846F2"/>
    <w:multiLevelType w:val="hybridMultilevel"/>
    <w:tmpl w:val="36A24432"/>
    <w:lvl w:ilvl="0" w:tplc="4236A53E">
      <w:start w:val="1"/>
      <w:numFmt w:val="upperLetter"/>
      <w:lvlText w:val="%1."/>
      <w:lvlJc w:val="left"/>
      <w:pPr>
        <w:tabs>
          <w:tab w:val="num" w:pos="340"/>
        </w:tabs>
        <w:ind w:left="705" w:hanging="705"/>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8C51AC0"/>
    <w:multiLevelType w:val="singleLevel"/>
    <w:tmpl w:val="F04889EA"/>
    <w:lvl w:ilvl="0">
      <w:start w:val="2"/>
      <w:numFmt w:val="decimal"/>
      <w:lvlText w:val="%1. "/>
      <w:legacy w:legacy="1" w:legacySpace="0" w:legacyIndent="283"/>
      <w:lvlJc w:val="left"/>
      <w:pPr>
        <w:ind w:left="283" w:hanging="283"/>
      </w:pPr>
      <w:rPr>
        <w:rFonts w:ascii="Arial" w:hAnsi="Arial" w:hint="default"/>
        <w:b/>
        <w:i w:val="0"/>
        <w:sz w:val="20"/>
      </w:rPr>
    </w:lvl>
  </w:abstractNum>
  <w:abstractNum w:abstractNumId="3" w15:restartNumberingAfterBreak="0">
    <w:nsid w:val="09AF28D3"/>
    <w:multiLevelType w:val="hybridMultilevel"/>
    <w:tmpl w:val="C278262A"/>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ACC7015"/>
    <w:multiLevelType w:val="hybridMultilevel"/>
    <w:tmpl w:val="60063E4E"/>
    <w:lvl w:ilvl="0" w:tplc="E974AD52">
      <w:start w:val="1"/>
      <w:numFmt w:val="decimal"/>
      <w:lvlText w:val="%1."/>
      <w:lvlJc w:val="left"/>
      <w:pPr>
        <w:tabs>
          <w:tab w:val="num" w:pos="340"/>
        </w:tabs>
        <w:ind w:left="284" w:hanging="284"/>
      </w:pPr>
      <w:rPr>
        <w:rFonts w:hint="default"/>
      </w:rPr>
    </w:lvl>
    <w:lvl w:ilvl="1" w:tplc="DFDCAD24">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AF453A6"/>
    <w:multiLevelType w:val="hybridMultilevel"/>
    <w:tmpl w:val="AADC5D1E"/>
    <w:lvl w:ilvl="0" w:tplc="DFDCAD24">
      <w:start w:val="1"/>
      <w:numFmt w:val="bullet"/>
      <w:lvlText w:val=""/>
      <w:lvlJc w:val="left"/>
      <w:pPr>
        <w:tabs>
          <w:tab w:val="num" w:pos="360"/>
        </w:tabs>
        <w:ind w:left="360" w:hanging="360"/>
      </w:pPr>
      <w:rPr>
        <w:rFonts w:ascii="Symbol" w:hAnsi="Symbol" w:hint="default"/>
      </w:rPr>
    </w:lvl>
    <w:lvl w:ilvl="1" w:tplc="DFDCAD24">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E7374ED"/>
    <w:multiLevelType w:val="hybridMultilevel"/>
    <w:tmpl w:val="1132EAD8"/>
    <w:lvl w:ilvl="0" w:tplc="DFDCAD24">
      <w:start w:val="1"/>
      <w:numFmt w:val="bullet"/>
      <w:lvlText w:val=""/>
      <w:lvlJc w:val="left"/>
      <w:pPr>
        <w:tabs>
          <w:tab w:val="num" w:pos="360"/>
        </w:tabs>
        <w:ind w:left="360" w:hanging="360"/>
      </w:pPr>
      <w:rPr>
        <w:rFonts w:ascii="Symbol" w:hAnsi="Symbol" w:hint="default"/>
      </w:rPr>
    </w:lvl>
    <w:lvl w:ilvl="1" w:tplc="DFDCAD24">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2EF0621"/>
    <w:multiLevelType w:val="hybridMultilevel"/>
    <w:tmpl w:val="56B6F3C8"/>
    <w:lvl w:ilvl="0" w:tplc="D21C2936">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A186D"/>
    <w:multiLevelType w:val="hybridMultilevel"/>
    <w:tmpl w:val="E04684C6"/>
    <w:lvl w:ilvl="0" w:tplc="04050001">
      <w:start w:val="1"/>
      <w:numFmt w:val="bullet"/>
      <w:lvlText w:val=""/>
      <w:lvlJc w:val="left"/>
      <w:pPr>
        <w:ind w:left="720" w:hanging="360"/>
      </w:pPr>
      <w:rPr>
        <w:rFonts w:ascii="Symbol" w:hAnsi="Symbol" w:hint="default"/>
      </w:rPr>
    </w:lvl>
    <w:lvl w:ilvl="1" w:tplc="3D80BC4C">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A97D32"/>
    <w:multiLevelType w:val="hybridMultilevel"/>
    <w:tmpl w:val="68C4C018"/>
    <w:lvl w:ilvl="0" w:tplc="DFDCAD2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E661D2"/>
    <w:multiLevelType w:val="multilevel"/>
    <w:tmpl w:val="359AC43A"/>
    <w:lvl w:ilvl="0">
      <w:start w:val="1"/>
      <w:numFmt w:val="lowerLetter"/>
      <w:lvlText w:val="%1)"/>
      <w:lvlJc w:val="left"/>
      <w:pPr>
        <w:tabs>
          <w:tab w:val="num" w:pos="3900"/>
        </w:tabs>
        <w:ind w:left="3900" w:hanging="360"/>
      </w:pPr>
      <w:rPr>
        <w:rFonts w:hint="default"/>
      </w:rPr>
    </w:lvl>
    <w:lvl w:ilvl="1" w:tentative="1">
      <w:start w:val="1"/>
      <w:numFmt w:val="lowerLetter"/>
      <w:lvlText w:val="%2."/>
      <w:lvlJc w:val="left"/>
      <w:pPr>
        <w:tabs>
          <w:tab w:val="num" w:pos="4620"/>
        </w:tabs>
        <w:ind w:left="4620" w:hanging="360"/>
      </w:pPr>
    </w:lvl>
    <w:lvl w:ilvl="2" w:tentative="1">
      <w:start w:val="1"/>
      <w:numFmt w:val="lowerRoman"/>
      <w:lvlText w:val="%3."/>
      <w:lvlJc w:val="right"/>
      <w:pPr>
        <w:tabs>
          <w:tab w:val="num" w:pos="5340"/>
        </w:tabs>
        <w:ind w:left="5340" w:hanging="180"/>
      </w:pPr>
    </w:lvl>
    <w:lvl w:ilvl="3" w:tentative="1">
      <w:start w:val="1"/>
      <w:numFmt w:val="decimal"/>
      <w:lvlText w:val="%4."/>
      <w:lvlJc w:val="left"/>
      <w:pPr>
        <w:tabs>
          <w:tab w:val="num" w:pos="6060"/>
        </w:tabs>
        <w:ind w:left="6060" w:hanging="360"/>
      </w:pPr>
    </w:lvl>
    <w:lvl w:ilvl="4" w:tentative="1">
      <w:start w:val="1"/>
      <w:numFmt w:val="lowerLetter"/>
      <w:lvlText w:val="%5."/>
      <w:lvlJc w:val="left"/>
      <w:pPr>
        <w:tabs>
          <w:tab w:val="num" w:pos="6780"/>
        </w:tabs>
        <w:ind w:left="6780" w:hanging="360"/>
      </w:pPr>
    </w:lvl>
    <w:lvl w:ilvl="5" w:tentative="1">
      <w:start w:val="1"/>
      <w:numFmt w:val="lowerRoman"/>
      <w:lvlText w:val="%6."/>
      <w:lvlJc w:val="right"/>
      <w:pPr>
        <w:tabs>
          <w:tab w:val="num" w:pos="7500"/>
        </w:tabs>
        <w:ind w:left="7500" w:hanging="180"/>
      </w:pPr>
    </w:lvl>
    <w:lvl w:ilvl="6" w:tentative="1">
      <w:start w:val="1"/>
      <w:numFmt w:val="decimal"/>
      <w:lvlText w:val="%7."/>
      <w:lvlJc w:val="left"/>
      <w:pPr>
        <w:tabs>
          <w:tab w:val="num" w:pos="8220"/>
        </w:tabs>
        <w:ind w:left="8220" w:hanging="360"/>
      </w:pPr>
    </w:lvl>
    <w:lvl w:ilvl="7" w:tentative="1">
      <w:start w:val="1"/>
      <w:numFmt w:val="lowerLetter"/>
      <w:lvlText w:val="%8."/>
      <w:lvlJc w:val="left"/>
      <w:pPr>
        <w:tabs>
          <w:tab w:val="num" w:pos="8940"/>
        </w:tabs>
        <w:ind w:left="8940" w:hanging="360"/>
      </w:pPr>
    </w:lvl>
    <w:lvl w:ilvl="8" w:tentative="1">
      <w:start w:val="1"/>
      <w:numFmt w:val="lowerRoman"/>
      <w:lvlText w:val="%9."/>
      <w:lvlJc w:val="right"/>
      <w:pPr>
        <w:tabs>
          <w:tab w:val="num" w:pos="9660"/>
        </w:tabs>
        <w:ind w:left="9660" w:hanging="180"/>
      </w:pPr>
    </w:lvl>
  </w:abstractNum>
  <w:abstractNum w:abstractNumId="11" w15:restartNumberingAfterBreak="0">
    <w:nsid w:val="25E33529"/>
    <w:multiLevelType w:val="hybridMultilevel"/>
    <w:tmpl w:val="249A7C5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A787666"/>
    <w:multiLevelType w:val="multilevel"/>
    <w:tmpl w:val="9E6C305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D8035F5"/>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31DD2A6C"/>
    <w:multiLevelType w:val="hybridMultilevel"/>
    <w:tmpl w:val="7EA02222"/>
    <w:lvl w:ilvl="0" w:tplc="DFDCAD24">
      <w:start w:val="1"/>
      <w:numFmt w:val="bullet"/>
      <w:lvlText w:val=""/>
      <w:lvlJc w:val="left"/>
      <w:pPr>
        <w:tabs>
          <w:tab w:val="num" w:pos="360"/>
        </w:tabs>
        <w:ind w:left="360" w:hanging="360"/>
      </w:pPr>
      <w:rPr>
        <w:rFonts w:ascii="Symbol" w:hAnsi="Symbol" w:hint="default"/>
      </w:rPr>
    </w:lvl>
    <w:lvl w:ilvl="1" w:tplc="DFDCAD24">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6D41BD1"/>
    <w:multiLevelType w:val="hybridMultilevel"/>
    <w:tmpl w:val="BF58253E"/>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73522E3"/>
    <w:multiLevelType w:val="singleLevel"/>
    <w:tmpl w:val="483ED432"/>
    <w:lvl w:ilvl="0">
      <w:start w:val="1"/>
      <w:numFmt w:val="upperRoman"/>
      <w:lvlText w:val="%1. "/>
      <w:legacy w:legacy="1" w:legacySpace="0" w:legacyIndent="283"/>
      <w:lvlJc w:val="left"/>
      <w:pPr>
        <w:ind w:left="991" w:hanging="283"/>
      </w:pPr>
      <w:rPr>
        <w:b w:val="0"/>
        <w:i w:val="0"/>
        <w:sz w:val="24"/>
      </w:rPr>
    </w:lvl>
  </w:abstractNum>
  <w:abstractNum w:abstractNumId="17" w15:restartNumberingAfterBreak="0">
    <w:nsid w:val="38C761F6"/>
    <w:multiLevelType w:val="singleLevel"/>
    <w:tmpl w:val="DFE85A68"/>
    <w:lvl w:ilvl="0">
      <w:start w:val="3"/>
      <w:numFmt w:val="decimal"/>
      <w:lvlText w:val="%1. "/>
      <w:legacy w:legacy="1" w:legacySpace="0" w:legacyIndent="283"/>
      <w:lvlJc w:val="left"/>
      <w:pPr>
        <w:ind w:left="283" w:hanging="283"/>
      </w:pPr>
      <w:rPr>
        <w:rFonts w:ascii="Arial" w:hAnsi="Arial" w:hint="default"/>
        <w:b/>
        <w:i w:val="0"/>
        <w:sz w:val="20"/>
      </w:rPr>
    </w:lvl>
  </w:abstractNum>
  <w:abstractNum w:abstractNumId="18" w15:restartNumberingAfterBreak="0">
    <w:nsid w:val="3FAD1161"/>
    <w:multiLevelType w:val="multilevel"/>
    <w:tmpl w:val="2AAC8D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2477296"/>
    <w:multiLevelType w:val="multilevel"/>
    <w:tmpl w:val="BF58253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36E0778"/>
    <w:multiLevelType w:val="hybridMultilevel"/>
    <w:tmpl w:val="5768BB2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4AE16DEC"/>
    <w:multiLevelType w:val="hybridMultilevel"/>
    <w:tmpl w:val="9E6C3058"/>
    <w:lvl w:ilvl="0" w:tplc="5534131E">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360"/>
        </w:tabs>
        <w:ind w:left="360" w:hanging="360"/>
      </w:pPr>
      <w:rPr>
        <w:rFonts w:ascii="Courier New" w:hAnsi="Courier New" w:cs="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cs="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cs="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4E07385B"/>
    <w:multiLevelType w:val="singleLevel"/>
    <w:tmpl w:val="6750CEF2"/>
    <w:lvl w:ilvl="0">
      <w:start w:val="13"/>
      <w:numFmt w:val="decimal"/>
      <w:lvlText w:val="%1. "/>
      <w:legacy w:legacy="1" w:legacySpace="0" w:legacyIndent="283"/>
      <w:lvlJc w:val="left"/>
      <w:pPr>
        <w:ind w:left="283" w:hanging="283"/>
      </w:pPr>
      <w:rPr>
        <w:rFonts w:ascii="Arial" w:hAnsi="Arial" w:hint="default"/>
        <w:b/>
        <w:i w:val="0"/>
        <w:sz w:val="20"/>
      </w:rPr>
    </w:lvl>
  </w:abstractNum>
  <w:abstractNum w:abstractNumId="23" w15:restartNumberingAfterBreak="0">
    <w:nsid w:val="4F3323D2"/>
    <w:multiLevelType w:val="singleLevel"/>
    <w:tmpl w:val="C862DE76"/>
    <w:lvl w:ilvl="0">
      <w:start w:val="15"/>
      <w:numFmt w:val="decimal"/>
      <w:lvlText w:val="%1. "/>
      <w:legacy w:legacy="1" w:legacySpace="0" w:legacyIndent="283"/>
      <w:lvlJc w:val="left"/>
      <w:pPr>
        <w:ind w:left="283" w:hanging="283"/>
      </w:pPr>
      <w:rPr>
        <w:rFonts w:ascii="Arial" w:hAnsi="Arial" w:hint="default"/>
        <w:b/>
        <w:i w:val="0"/>
        <w:sz w:val="20"/>
      </w:rPr>
    </w:lvl>
  </w:abstractNum>
  <w:abstractNum w:abstractNumId="24" w15:restartNumberingAfterBreak="0">
    <w:nsid w:val="4F720B8D"/>
    <w:multiLevelType w:val="hybridMultilevel"/>
    <w:tmpl w:val="9DEC1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10273F3"/>
    <w:multiLevelType w:val="hybridMultilevel"/>
    <w:tmpl w:val="E4481E98"/>
    <w:lvl w:ilvl="0" w:tplc="8CB6B236">
      <w:start w:val="1"/>
      <w:numFmt w:val="bullet"/>
      <w:lvlText w:val=""/>
      <w:lvlJc w:val="left"/>
      <w:pPr>
        <w:tabs>
          <w:tab w:val="num" w:pos="227"/>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5E43E9"/>
    <w:multiLevelType w:val="singleLevel"/>
    <w:tmpl w:val="FE244F12"/>
    <w:lvl w:ilvl="0">
      <w:start w:val="7"/>
      <w:numFmt w:val="decimal"/>
      <w:lvlText w:val="%1. "/>
      <w:legacy w:legacy="1" w:legacySpace="0" w:legacyIndent="283"/>
      <w:lvlJc w:val="left"/>
      <w:pPr>
        <w:ind w:left="283" w:hanging="283"/>
      </w:pPr>
      <w:rPr>
        <w:rFonts w:ascii="Arial" w:hAnsi="Arial" w:hint="default"/>
        <w:b/>
        <w:i w:val="0"/>
        <w:sz w:val="20"/>
      </w:rPr>
    </w:lvl>
  </w:abstractNum>
  <w:abstractNum w:abstractNumId="27" w15:restartNumberingAfterBreak="0">
    <w:nsid w:val="567D5403"/>
    <w:multiLevelType w:val="singleLevel"/>
    <w:tmpl w:val="71CABA74"/>
    <w:lvl w:ilvl="0">
      <w:start w:val="14"/>
      <w:numFmt w:val="decimal"/>
      <w:lvlText w:val="%1. "/>
      <w:legacy w:legacy="1" w:legacySpace="0" w:legacyIndent="283"/>
      <w:lvlJc w:val="left"/>
      <w:pPr>
        <w:ind w:left="283" w:hanging="283"/>
      </w:pPr>
      <w:rPr>
        <w:rFonts w:ascii="Arial" w:hAnsi="Arial" w:hint="default"/>
        <w:b/>
        <w:i w:val="0"/>
        <w:sz w:val="20"/>
      </w:rPr>
    </w:lvl>
  </w:abstractNum>
  <w:abstractNum w:abstractNumId="28" w15:restartNumberingAfterBreak="0">
    <w:nsid w:val="57BF7B05"/>
    <w:multiLevelType w:val="hybridMultilevel"/>
    <w:tmpl w:val="76621A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62616F"/>
    <w:multiLevelType w:val="multilevel"/>
    <w:tmpl w:val="DCB48350"/>
    <w:lvl w:ilvl="0">
      <w:start w:val="1"/>
      <w:numFmt w:val="upperLetter"/>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9C24391"/>
    <w:multiLevelType w:val="multilevel"/>
    <w:tmpl w:val="CF906C58"/>
    <w:lvl w:ilvl="0">
      <w:start w:val="1"/>
      <w:numFmt w:val="decimal"/>
      <w:lvlText w:val="%1."/>
      <w:lvlJc w:val="left"/>
      <w:pPr>
        <w:tabs>
          <w:tab w:val="num" w:pos="227"/>
        </w:tabs>
        <w:ind w:left="284" w:hanging="284"/>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60F27519"/>
    <w:multiLevelType w:val="multilevel"/>
    <w:tmpl w:val="A936F22C"/>
    <w:lvl w:ilvl="0">
      <w:start w:val="6"/>
      <w:numFmt w:val="bullet"/>
      <w:lvlText w:val="-"/>
      <w:lvlJc w:val="left"/>
      <w:pPr>
        <w:tabs>
          <w:tab w:val="num" w:pos="4140"/>
        </w:tabs>
        <w:ind w:left="4140" w:hanging="360"/>
      </w:pPr>
      <w:rPr>
        <w:rFonts w:ascii="Times New Roman" w:eastAsia="Times New Roman" w:hAnsi="Times New Roman" w:cs="Times New Roman" w:hint="default"/>
      </w:rPr>
    </w:lvl>
    <w:lvl w:ilvl="1" w:tentative="1">
      <w:start w:val="1"/>
      <w:numFmt w:val="bullet"/>
      <w:lvlText w:val="o"/>
      <w:lvlJc w:val="left"/>
      <w:pPr>
        <w:tabs>
          <w:tab w:val="num" w:pos="4860"/>
        </w:tabs>
        <w:ind w:left="4860" w:hanging="360"/>
      </w:pPr>
      <w:rPr>
        <w:rFonts w:ascii="Courier New" w:hAnsi="Courier New" w:hint="default"/>
      </w:rPr>
    </w:lvl>
    <w:lvl w:ilvl="2" w:tentative="1">
      <w:start w:val="1"/>
      <w:numFmt w:val="bullet"/>
      <w:lvlText w:val=""/>
      <w:lvlJc w:val="left"/>
      <w:pPr>
        <w:tabs>
          <w:tab w:val="num" w:pos="5580"/>
        </w:tabs>
        <w:ind w:left="5580" w:hanging="360"/>
      </w:pPr>
      <w:rPr>
        <w:rFonts w:ascii="Wingdings" w:hAnsi="Wingdings" w:hint="default"/>
      </w:rPr>
    </w:lvl>
    <w:lvl w:ilvl="3" w:tentative="1">
      <w:start w:val="1"/>
      <w:numFmt w:val="bullet"/>
      <w:lvlText w:val=""/>
      <w:lvlJc w:val="left"/>
      <w:pPr>
        <w:tabs>
          <w:tab w:val="num" w:pos="6300"/>
        </w:tabs>
        <w:ind w:left="6300" w:hanging="360"/>
      </w:pPr>
      <w:rPr>
        <w:rFonts w:ascii="Symbol" w:hAnsi="Symbol" w:hint="default"/>
      </w:rPr>
    </w:lvl>
    <w:lvl w:ilvl="4" w:tentative="1">
      <w:start w:val="1"/>
      <w:numFmt w:val="bullet"/>
      <w:lvlText w:val="o"/>
      <w:lvlJc w:val="left"/>
      <w:pPr>
        <w:tabs>
          <w:tab w:val="num" w:pos="7020"/>
        </w:tabs>
        <w:ind w:left="7020" w:hanging="360"/>
      </w:pPr>
      <w:rPr>
        <w:rFonts w:ascii="Courier New" w:hAnsi="Courier New" w:hint="default"/>
      </w:rPr>
    </w:lvl>
    <w:lvl w:ilvl="5" w:tentative="1">
      <w:start w:val="1"/>
      <w:numFmt w:val="bullet"/>
      <w:lvlText w:val=""/>
      <w:lvlJc w:val="left"/>
      <w:pPr>
        <w:tabs>
          <w:tab w:val="num" w:pos="7740"/>
        </w:tabs>
        <w:ind w:left="7740" w:hanging="360"/>
      </w:pPr>
      <w:rPr>
        <w:rFonts w:ascii="Wingdings" w:hAnsi="Wingdings" w:hint="default"/>
      </w:rPr>
    </w:lvl>
    <w:lvl w:ilvl="6" w:tentative="1">
      <w:start w:val="1"/>
      <w:numFmt w:val="bullet"/>
      <w:lvlText w:val=""/>
      <w:lvlJc w:val="left"/>
      <w:pPr>
        <w:tabs>
          <w:tab w:val="num" w:pos="8460"/>
        </w:tabs>
        <w:ind w:left="8460" w:hanging="360"/>
      </w:pPr>
      <w:rPr>
        <w:rFonts w:ascii="Symbol" w:hAnsi="Symbol" w:hint="default"/>
      </w:rPr>
    </w:lvl>
    <w:lvl w:ilvl="7" w:tentative="1">
      <w:start w:val="1"/>
      <w:numFmt w:val="bullet"/>
      <w:lvlText w:val="o"/>
      <w:lvlJc w:val="left"/>
      <w:pPr>
        <w:tabs>
          <w:tab w:val="num" w:pos="9180"/>
        </w:tabs>
        <w:ind w:left="9180" w:hanging="360"/>
      </w:pPr>
      <w:rPr>
        <w:rFonts w:ascii="Courier New" w:hAnsi="Courier New" w:hint="default"/>
      </w:rPr>
    </w:lvl>
    <w:lvl w:ilvl="8" w:tentative="1">
      <w:start w:val="1"/>
      <w:numFmt w:val="bullet"/>
      <w:lvlText w:val=""/>
      <w:lvlJc w:val="left"/>
      <w:pPr>
        <w:tabs>
          <w:tab w:val="num" w:pos="9900"/>
        </w:tabs>
        <w:ind w:left="9900" w:hanging="360"/>
      </w:pPr>
      <w:rPr>
        <w:rFonts w:ascii="Wingdings" w:hAnsi="Wingdings" w:hint="default"/>
      </w:rPr>
    </w:lvl>
  </w:abstractNum>
  <w:abstractNum w:abstractNumId="32" w15:restartNumberingAfterBreak="0">
    <w:nsid w:val="610F3736"/>
    <w:multiLevelType w:val="hybridMultilevel"/>
    <w:tmpl w:val="AF7A51DE"/>
    <w:lvl w:ilvl="0" w:tplc="DFDCAD24">
      <w:start w:val="1"/>
      <w:numFmt w:val="bullet"/>
      <w:lvlText w:val=""/>
      <w:lvlJc w:val="left"/>
      <w:pPr>
        <w:tabs>
          <w:tab w:val="num" w:pos="360"/>
        </w:tabs>
        <w:ind w:left="360" w:hanging="360"/>
      </w:pPr>
      <w:rPr>
        <w:rFonts w:ascii="Symbol" w:hAnsi="Symbol" w:hint="default"/>
      </w:rPr>
    </w:lvl>
    <w:lvl w:ilvl="1" w:tplc="DFDCAD24">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660F23D8"/>
    <w:multiLevelType w:val="singleLevel"/>
    <w:tmpl w:val="B8A4EA46"/>
    <w:lvl w:ilvl="0">
      <w:start w:val="9"/>
      <w:numFmt w:val="decimal"/>
      <w:lvlText w:val="%1. "/>
      <w:legacy w:legacy="1" w:legacySpace="0" w:legacyIndent="283"/>
      <w:lvlJc w:val="left"/>
      <w:pPr>
        <w:ind w:left="283" w:hanging="283"/>
      </w:pPr>
      <w:rPr>
        <w:rFonts w:ascii="Arial" w:hAnsi="Arial" w:hint="default"/>
        <w:b/>
        <w:i w:val="0"/>
        <w:sz w:val="20"/>
      </w:rPr>
    </w:lvl>
  </w:abstractNum>
  <w:abstractNum w:abstractNumId="34" w15:restartNumberingAfterBreak="0">
    <w:nsid w:val="6B6146A4"/>
    <w:multiLevelType w:val="singleLevel"/>
    <w:tmpl w:val="9B1604F2"/>
    <w:lvl w:ilvl="0">
      <w:start w:val="1"/>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71CD2656"/>
    <w:multiLevelType w:val="singleLevel"/>
    <w:tmpl w:val="B0AE8C60"/>
    <w:lvl w:ilvl="0">
      <w:start w:val="1"/>
      <w:numFmt w:val="decimal"/>
      <w:lvlText w:val="%1."/>
      <w:lvlJc w:val="left"/>
      <w:pPr>
        <w:tabs>
          <w:tab w:val="num" w:pos="420"/>
        </w:tabs>
        <w:ind w:left="420" w:hanging="420"/>
      </w:pPr>
      <w:rPr>
        <w:rFonts w:hint="default"/>
      </w:rPr>
    </w:lvl>
  </w:abstractNum>
  <w:abstractNum w:abstractNumId="36" w15:restartNumberingAfterBreak="0">
    <w:nsid w:val="74DA1741"/>
    <w:multiLevelType w:val="hybridMultilevel"/>
    <w:tmpl w:val="921CD0D6"/>
    <w:lvl w:ilvl="0" w:tplc="8CB6B236">
      <w:start w:val="1"/>
      <w:numFmt w:val="bullet"/>
      <w:lvlText w:val=""/>
      <w:lvlJc w:val="left"/>
      <w:pPr>
        <w:tabs>
          <w:tab w:val="num" w:pos="227"/>
        </w:tabs>
        <w:ind w:left="360" w:hanging="360"/>
      </w:pPr>
      <w:rPr>
        <w:rFonts w:ascii="Symbol" w:hAnsi="Symbol" w:hint="default"/>
      </w:rPr>
    </w:lvl>
    <w:lvl w:ilvl="1" w:tplc="04050003" w:tentative="1">
      <w:start w:val="1"/>
      <w:numFmt w:val="bullet"/>
      <w:lvlText w:val="o"/>
      <w:lvlJc w:val="left"/>
      <w:pPr>
        <w:tabs>
          <w:tab w:val="num" w:pos="360"/>
        </w:tabs>
        <w:ind w:left="360" w:hanging="360"/>
      </w:pPr>
      <w:rPr>
        <w:rFonts w:ascii="Courier New" w:hAnsi="Courier New" w:cs="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cs="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cs="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7A463182"/>
    <w:multiLevelType w:val="hybridMultilevel"/>
    <w:tmpl w:val="60063E4E"/>
    <w:lvl w:ilvl="0" w:tplc="E974AD52">
      <w:start w:val="1"/>
      <w:numFmt w:val="decimal"/>
      <w:lvlText w:val="%1."/>
      <w:lvlJc w:val="left"/>
      <w:pPr>
        <w:tabs>
          <w:tab w:val="num" w:pos="340"/>
        </w:tabs>
        <w:ind w:left="284" w:hanging="284"/>
      </w:pPr>
      <w:rPr>
        <w:rFonts w:hint="default"/>
      </w:rPr>
    </w:lvl>
    <w:lvl w:ilvl="1" w:tplc="DFDCAD24">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7C22778A"/>
    <w:multiLevelType w:val="singleLevel"/>
    <w:tmpl w:val="532A00B8"/>
    <w:lvl w:ilvl="0">
      <w:start w:val="1"/>
      <w:numFmt w:val="decimal"/>
      <w:lvlText w:val="%1. "/>
      <w:legacy w:legacy="1" w:legacySpace="0" w:legacyIndent="283"/>
      <w:lvlJc w:val="left"/>
      <w:pPr>
        <w:ind w:left="283" w:hanging="283"/>
      </w:pPr>
      <w:rPr>
        <w:rFonts w:ascii="Arial" w:hAnsi="Arial" w:hint="default"/>
        <w:b/>
        <w:i w:val="0"/>
        <w:sz w:val="20"/>
      </w:rPr>
    </w:lvl>
  </w:abstractNum>
  <w:abstractNum w:abstractNumId="39" w15:restartNumberingAfterBreak="0">
    <w:nsid w:val="7E6E2185"/>
    <w:multiLevelType w:val="hybridMultilevel"/>
    <w:tmpl w:val="5CE430F8"/>
    <w:lvl w:ilvl="0" w:tplc="DFDCAD24">
      <w:start w:val="1"/>
      <w:numFmt w:val="bullet"/>
      <w:lvlText w:val=""/>
      <w:lvlJc w:val="left"/>
      <w:pPr>
        <w:tabs>
          <w:tab w:val="num" w:pos="360"/>
        </w:tabs>
        <w:ind w:left="360" w:hanging="360"/>
      </w:pPr>
      <w:rPr>
        <w:rFonts w:ascii="Symbol" w:hAnsi="Symbol" w:hint="default"/>
      </w:rPr>
    </w:lvl>
    <w:lvl w:ilvl="1" w:tplc="DFDCAD24">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FB761F2"/>
    <w:multiLevelType w:val="singleLevel"/>
    <w:tmpl w:val="7804C3C0"/>
    <w:lvl w:ilvl="0">
      <w:start w:val="26"/>
      <w:numFmt w:val="decimal"/>
      <w:lvlText w:val="%1. "/>
      <w:legacy w:legacy="1" w:legacySpace="0" w:legacyIndent="283"/>
      <w:lvlJc w:val="left"/>
      <w:pPr>
        <w:ind w:left="283" w:hanging="283"/>
      </w:pPr>
      <w:rPr>
        <w:rFonts w:ascii="Arial" w:hAnsi="Arial" w:hint="default"/>
        <w:b/>
        <w:i w:val="0"/>
        <w:sz w:val="20"/>
      </w:rPr>
    </w:lvl>
  </w:abstractNum>
  <w:num w:numId="1">
    <w:abstractNumId w:val="35"/>
  </w:num>
  <w:num w:numId="2">
    <w:abstractNumId w:val="34"/>
  </w:num>
  <w:num w:numId="3">
    <w:abstractNumId w:val="38"/>
  </w:num>
  <w:num w:numId="4">
    <w:abstractNumId w:val="2"/>
  </w:num>
  <w:num w:numId="5">
    <w:abstractNumId w:val="17"/>
  </w:num>
  <w:num w:numId="6">
    <w:abstractNumId w:val="17"/>
    <w:lvlOverride w:ilvl="0">
      <w:lvl w:ilvl="0">
        <w:start w:val="1"/>
        <w:numFmt w:val="decimal"/>
        <w:lvlText w:val="%1. "/>
        <w:legacy w:legacy="1" w:legacySpace="0" w:legacyIndent="283"/>
        <w:lvlJc w:val="left"/>
        <w:pPr>
          <w:ind w:left="283" w:hanging="283"/>
        </w:pPr>
        <w:rPr>
          <w:rFonts w:ascii="Arial" w:hAnsi="Arial" w:hint="default"/>
          <w:b/>
          <w:i w:val="0"/>
          <w:sz w:val="20"/>
        </w:rPr>
      </w:lvl>
    </w:lvlOverride>
  </w:num>
  <w:num w:numId="7">
    <w:abstractNumId w:val="26"/>
  </w:num>
  <w:num w:numId="8">
    <w:abstractNumId w:val="33"/>
  </w:num>
  <w:num w:numId="9">
    <w:abstractNumId w:val="33"/>
    <w:lvlOverride w:ilvl="0">
      <w:lvl w:ilvl="0">
        <w:start w:val="1"/>
        <w:numFmt w:val="decimal"/>
        <w:lvlText w:val="%1. "/>
        <w:legacy w:legacy="1" w:legacySpace="0" w:legacyIndent="283"/>
        <w:lvlJc w:val="left"/>
        <w:pPr>
          <w:ind w:left="283" w:hanging="283"/>
        </w:pPr>
        <w:rPr>
          <w:rFonts w:ascii="Arial" w:hAnsi="Arial" w:hint="default"/>
          <w:b/>
          <w:i w:val="0"/>
          <w:sz w:val="20"/>
        </w:rPr>
      </w:lvl>
    </w:lvlOverride>
  </w:num>
  <w:num w:numId="10">
    <w:abstractNumId w:val="22"/>
  </w:num>
  <w:num w:numId="11">
    <w:abstractNumId w:val="27"/>
  </w:num>
  <w:num w:numId="12">
    <w:abstractNumId w:val="23"/>
  </w:num>
  <w:num w:numId="13">
    <w:abstractNumId w:val="40"/>
  </w:num>
  <w:num w:numId="14">
    <w:abstractNumId w:val="31"/>
  </w:num>
  <w:num w:numId="15">
    <w:abstractNumId w:val="10"/>
  </w:num>
  <w:num w:numId="16">
    <w:abstractNumId w:val="0"/>
    <w:lvlOverride w:ilvl="0">
      <w:startOverride w:val="12"/>
    </w:lvlOverride>
  </w:num>
  <w:num w:numId="17">
    <w:abstractNumId w:val="13"/>
  </w:num>
  <w:num w:numId="18">
    <w:abstractNumId w:val="16"/>
  </w:num>
  <w:num w:numId="19">
    <w:abstractNumId w:val="20"/>
  </w:num>
  <w:num w:numId="20">
    <w:abstractNumId w:val="4"/>
  </w:num>
  <w:num w:numId="21">
    <w:abstractNumId w:val="18"/>
  </w:num>
  <w:num w:numId="22">
    <w:abstractNumId w:val="21"/>
  </w:num>
  <w:num w:numId="23">
    <w:abstractNumId w:val="12"/>
  </w:num>
  <w:num w:numId="24">
    <w:abstractNumId w:val="36"/>
  </w:num>
  <w:num w:numId="25">
    <w:abstractNumId w:val="30"/>
  </w:num>
  <w:num w:numId="26">
    <w:abstractNumId w:val="15"/>
  </w:num>
  <w:num w:numId="27">
    <w:abstractNumId w:val="19"/>
  </w:num>
  <w:num w:numId="28">
    <w:abstractNumId w:val="6"/>
  </w:num>
  <w:num w:numId="29">
    <w:abstractNumId w:val="5"/>
  </w:num>
  <w:num w:numId="30">
    <w:abstractNumId w:val="32"/>
  </w:num>
  <w:num w:numId="31">
    <w:abstractNumId w:val="3"/>
  </w:num>
  <w:num w:numId="32">
    <w:abstractNumId w:val="14"/>
  </w:num>
  <w:num w:numId="33">
    <w:abstractNumId w:val="39"/>
  </w:num>
  <w:num w:numId="34">
    <w:abstractNumId w:val="1"/>
  </w:num>
  <w:num w:numId="35">
    <w:abstractNumId w:val="7"/>
  </w:num>
  <w:num w:numId="36">
    <w:abstractNumId w:val="29"/>
  </w:num>
  <w:num w:numId="37">
    <w:abstractNumId w:val="9"/>
  </w:num>
  <w:num w:numId="38">
    <w:abstractNumId w:val="28"/>
  </w:num>
  <w:num w:numId="39">
    <w:abstractNumId w:val="37"/>
  </w:num>
  <w:num w:numId="40">
    <w:abstractNumId w:val="25"/>
  </w:num>
  <w:num w:numId="41">
    <w:abstractNumId w:val="8"/>
  </w:num>
  <w:num w:numId="42">
    <w:abstractNumId w:val="2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48B"/>
    <w:rsid w:val="00003D2D"/>
    <w:rsid w:val="000105E9"/>
    <w:rsid w:val="00013EC1"/>
    <w:rsid w:val="00015B4A"/>
    <w:rsid w:val="00054AFC"/>
    <w:rsid w:val="000666CA"/>
    <w:rsid w:val="00072389"/>
    <w:rsid w:val="000745F9"/>
    <w:rsid w:val="000756B1"/>
    <w:rsid w:val="00081081"/>
    <w:rsid w:val="00085D96"/>
    <w:rsid w:val="000909DF"/>
    <w:rsid w:val="00091087"/>
    <w:rsid w:val="000921D5"/>
    <w:rsid w:val="00095F08"/>
    <w:rsid w:val="000A2719"/>
    <w:rsid w:val="000A3C55"/>
    <w:rsid w:val="000B3C77"/>
    <w:rsid w:val="000D0989"/>
    <w:rsid w:val="000D1AC8"/>
    <w:rsid w:val="000E43B3"/>
    <w:rsid w:val="000E7741"/>
    <w:rsid w:val="000F5A53"/>
    <w:rsid w:val="000F66C7"/>
    <w:rsid w:val="000F7532"/>
    <w:rsid w:val="00101FB2"/>
    <w:rsid w:val="00106F1F"/>
    <w:rsid w:val="00116FE0"/>
    <w:rsid w:val="00117211"/>
    <w:rsid w:val="00120D64"/>
    <w:rsid w:val="001401AE"/>
    <w:rsid w:val="00142F9C"/>
    <w:rsid w:val="0014448B"/>
    <w:rsid w:val="00145344"/>
    <w:rsid w:val="001778FE"/>
    <w:rsid w:val="0018562D"/>
    <w:rsid w:val="00191F48"/>
    <w:rsid w:val="00193DD1"/>
    <w:rsid w:val="001A0A2B"/>
    <w:rsid w:val="001C29EA"/>
    <w:rsid w:val="001D2CC5"/>
    <w:rsid w:val="001D6185"/>
    <w:rsid w:val="001E3937"/>
    <w:rsid w:val="00203949"/>
    <w:rsid w:val="00210F84"/>
    <w:rsid w:val="00214456"/>
    <w:rsid w:val="00215165"/>
    <w:rsid w:val="0022777B"/>
    <w:rsid w:val="00232A9F"/>
    <w:rsid w:val="0023341D"/>
    <w:rsid w:val="0023494E"/>
    <w:rsid w:val="00235BA3"/>
    <w:rsid w:val="00237EEF"/>
    <w:rsid w:val="0026571A"/>
    <w:rsid w:val="0029250B"/>
    <w:rsid w:val="00296E63"/>
    <w:rsid w:val="002B68D7"/>
    <w:rsid w:val="002C1DCD"/>
    <w:rsid w:val="002C5A9B"/>
    <w:rsid w:val="002D03C1"/>
    <w:rsid w:val="002D4570"/>
    <w:rsid w:val="0030330B"/>
    <w:rsid w:val="003231E3"/>
    <w:rsid w:val="003602B8"/>
    <w:rsid w:val="00373DDC"/>
    <w:rsid w:val="0038319B"/>
    <w:rsid w:val="003A02BD"/>
    <w:rsid w:val="003C4567"/>
    <w:rsid w:val="003F5C9B"/>
    <w:rsid w:val="003F7DB3"/>
    <w:rsid w:val="004041BE"/>
    <w:rsid w:val="00404549"/>
    <w:rsid w:val="004160A4"/>
    <w:rsid w:val="0042181F"/>
    <w:rsid w:val="004227DC"/>
    <w:rsid w:val="00443C39"/>
    <w:rsid w:val="00447E87"/>
    <w:rsid w:val="00465020"/>
    <w:rsid w:val="0047453F"/>
    <w:rsid w:val="00476A6D"/>
    <w:rsid w:val="00495532"/>
    <w:rsid w:val="0049555D"/>
    <w:rsid w:val="004B478F"/>
    <w:rsid w:val="004D5549"/>
    <w:rsid w:val="00500861"/>
    <w:rsid w:val="00503A3B"/>
    <w:rsid w:val="00507013"/>
    <w:rsid w:val="005111BD"/>
    <w:rsid w:val="0053001C"/>
    <w:rsid w:val="00531ACD"/>
    <w:rsid w:val="00575BD0"/>
    <w:rsid w:val="00581F0B"/>
    <w:rsid w:val="00593A22"/>
    <w:rsid w:val="005978E9"/>
    <w:rsid w:val="005C0E8F"/>
    <w:rsid w:val="005C6EBF"/>
    <w:rsid w:val="005D5FBF"/>
    <w:rsid w:val="005E49A7"/>
    <w:rsid w:val="005E725C"/>
    <w:rsid w:val="005F4725"/>
    <w:rsid w:val="00606874"/>
    <w:rsid w:val="00610FE8"/>
    <w:rsid w:val="0062543C"/>
    <w:rsid w:val="0063074A"/>
    <w:rsid w:val="00650FB1"/>
    <w:rsid w:val="006638CE"/>
    <w:rsid w:val="006916B7"/>
    <w:rsid w:val="006A22B6"/>
    <w:rsid w:val="006A2620"/>
    <w:rsid w:val="006B0F93"/>
    <w:rsid w:val="006B3154"/>
    <w:rsid w:val="006D2F13"/>
    <w:rsid w:val="006D3AB1"/>
    <w:rsid w:val="006E17EF"/>
    <w:rsid w:val="006E27F8"/>
    <w:rsid w:val="006F1F12"/>
    <w:rsid w:val="00712415"/>
    <w:rsid w:val="00717AFD"/>
    <w:rsid w:val="007223D1"/>
    <w:rsid w:val="00723985"/>
    <w:rsid w:val="0072708F"/>
    <w:rsid w:val="00727620"/>
    <w:rsid w:val="00734154"/>
    <w:rsid w:val="007368BD"/>
    <w:rsid w:val="007508E5"/>
    <w:rsid w:val="007677C6"/>
    <w:rsid w:val="00777B1B"/>
    <w:rsid w:val="0079196E"/>
    <w:rsid w:val="007A1F74"/>
    <w:rsid w:val="007B1A47"/>
    <w:rsid w:val="007C2797"/>
    <w:rsid w:val="007E592E"/>
    <w:rsid w:val="008008FB"/>
    <w:rsid w:val="00805DB4"/>
    <w:rsid w:val="00811435"/>
    <w:rsid w:val="00812634"/>
    <w:rsid w:val="008206B6"/>
    <w:rsid w:val="008207BE"/>
    <w:rsid w:val="008273C9"/>
    <w:rsid w:val="00833118"/>
    <w:rsid w:val="00841B2D"/>
    <w:rsid w:val="00860B1E"/>
    <w:rsid w:val="008656E5"/>
    <w:rsid w:val="00874EA2"/>
    <w:rsid w:val="008857A1"/>
    <w:rsid w:val="00891199"/>
    <w:rsid w:val="008A4D06"/>
    <w:rsid w:val="008C0CBB"/>
    <w:rsid w:val="008D1CED"/>
    <w:rsid w:val="008E5AF0"/>
    <w:rsid w:val="008F5A35"/>
    <w:rsid w:val="008F6DB0"/>
    <w:rsid w:val="0090344D"/>
    <w:rsid w:val="009146DD"/>
    <w:rsid w:val="00941416"/>
    <w:rsid w:val="009537E4"/>
    <w:rsid w:val="0097430D"/>
    <w:rsid w:val="0097626A"/>
    <w:rsid w:val="00982229"/>
    <w:rsid w:val="00995AB1"/>
    <w:rsid w:val="00996847"/>
    <w:rsid w:val="00997918"/>
    <w:rsid w:val="009A6E75"/>
    <w:rsid w:val="009B1368"/>
    <w:rsid w:val="009B76D4"/>
    <w:rsid w:val="009D0A4D"/>
    <w:rsid w:val="009D247F"/>
    <w:rsid w:val="009E2B24"/>
    <w:rsid w:val="009F24BC"/>
    <w:rsid w:val="009F676E"/>
    <w:rsid w:val="00A027EA"/>
    <w:rsid w:val="00A13866"/>
    <w:rsid w:val="00A34F48"/>
    <w:rsid w:val="00A67A8D"/>
    <w:rsid w:val="00A75DB8"/>
    <w:rsid w:val="00A95D73"/>
    <w:rsid w:val="00AA13B7"/>
    <w:rsid w:val="00AA576E"/>
    <w:rsid w:val="00AA6B70"/>
    <w:rsid w:val="00AB2899"/>
    <w:rsid w:val="00AC35DA"/>
    <w:rsid w:val="00AC5293"/>
    <w:rsid w:val="00AD05B7"/>
    <w:rsid w:val="00AE0A83"/>
    <w:rsid w:val="00AF2865"/>
    <w:rsid w:val="00AF52DC"/>
    <w:rsid w:val="00B02A28"/>
    <w:rsid w:val="00B11A31"/>
    <w:rsid w:val="00B127CB"/>
    <w:rsid w:val="00B1496C"/>
    <w:rsid w:val="00B17014"/>
    <w:rsid w:val="00B20608"/>
    <w:rsid w:val="00B25479"/>
    <w:rsid w:val="00B26EC9"/>
    <w:rsid w:val="00B43910"/>
    <w:rsid w:val="00B4575B"/>
    <w:rsid w:val="00B5001C"/>
    <w:rsid w:val="00B76195"/>
    <w:rsid w:val="00B76CC0"/>
    <w:rsid w:val="00B86A5B"/>
    <w:rsid w:val="00BA2B65"/>
    <w:rsid w:val="00BA60F7"/>
    <w:rsid w:val="00BC6530"/>
    <w:rsid w:val="00BE6B3C"/>
    <w:rsid w:val="00C05ABE"/>
    <w:rsid w:val="00C05CC4"/>
    <w:rsid w:val="00C06009"/>
    <w:rsid w:val="00C06E97"/>
    <w:rsid w:val="00C1156D"/>
    <w:rsid w:val="00C26938"/>
    <w:rsid w:val="00C4621C"/>
    <w:rsid w:val="00C472E7"/>
    <w:rsid w:val="00C512BC"/>
    <w:rsid w:val="00C644C7"/>
    <w:rsid w:val="00C644D9"/>
    <w:rsid w:val="00C650BF"/>
    <w:rsid w:val="00C748C5"/>
    <w:rsid w:val="00CB143F"/>
    <w:rsid w:val="00CB2241"/>
    <w:rsid w:val="00CB2D77"/>
    <w:rsid w:val="00CC26EE"/>
    <w:rsid w:val="00CD1636"/>
    <w:rsid w:val="00CE4104"/>
    <w:rsid w:val="00CE72E0"/>
    <w:rsid w:val="00CF0E0B"/>
    <w:rsid w:val="00CF294A"/>
    <w:rsid w:val="00CF7012"/>
    <w:rsid w:val="00D069B8"/>
    <w:rsid w:val="00D1366F"/>
    <w:rsid w:val="00D14FA1"/>
    <w:rsid w:val="00D16627"/>
    <w:rsid w:val="00D25480"/>
    <w:rsid w:val="00D260DA"/>
    <w:rsid w:val="00D44950"/>
    <w:rsid w:val="00D50D73"/>
    <w:rsid w:val="00D57340"/>
    <w:rsid w:val="00D73F2F"/>
    <w:rsid w:val="00DA005C"/>
    <w:rsid w:val="00DA5D77"/>
    <w:rsid w:val="00DC33CD"/>
    <w:rsid w:val="00DC6327"/>
    <w:rsid w:val="00DE3D44"/>
    <w:rsid w:val="00DE61C5"/>
    <w:rsid w:val="00DF1636"/>
    <w:rsid w:val="00DF5E5D"/>
    <w:rsid w:val="00E07DBB"/>
    <w:rsid w:val="00E24D92"/>
    <w:rsid w:val="00E25C20"/>
    <w:rsid w:val="00E41DA1"/>
    <w:rsid w:val="00E45DBD"/>
    <w:rsid w:val="00E551D2"/>
    <w:rsid w:val="00E56557"/>
    <w:rsid w:val="00E63FD0"/>
    <w:rsid w:val="00E73D9B"/>
    <w:rsid w:val="00E82B80"/>
    <w:rsid w:val="00E84919"/>
    <w:rsid w:val="00E96450"/>
    <w:rsid w:val="00EB00AC"/>
    <w:rsid w:val="00EC27FB"/>
    <w:rsid w:val="00EE6F20"/>
    <w:rsid w:val="00EF3AC3"/>
    <w:rsid w:val="00EF67DE"/>
    <w:rsid w:val="00F0220F"/>
    <w:rsid w:val="00F0322D"/>
    <w:rsid w:val="00F05322"/>
    <w:rsid w:val="00F0644D"/>
    <w:rsid w:val="00F066C5"/>
    <w:rsid w:val="00F32D76"/>
    <w:rsid w:val="00F419A4"/>
    <w:rsid w:val="00F51C2F"/>
    <w:rsid w:val="00F546E3"/>
    <w:rsid w:val="00F6587F"/>
    <w:rsid w:val="00F85CB4"/>
    <w:rsid w:val="00F91CBE"/>
    <w:rsid w:val="00F9763D"/>
    <w:rsid w:val="00FA11AB"/>
    <w:rsid w:val="00FA65FE"/>
    <w:rsid w:val="00FB4D56"/>
    <w:rsid w:val="00FB5BCF"/>
    <w:rsid w:val="00FD2DB0"/>
    <w:rsid w:val="00FD5BB5"/>
    <w:rsid w:val="00FD7BB0"/>
    <w:rsid w:val="00FF68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DE4BA"/>
  <w15:docId w15:val="{BFBF20B3-A107-47F7-9802-F25994DB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041BE"/>
  </w:style>
  <w:style w:type="paragraph" w:styleId="Nadpis1">
    <w:name w:val="heading 1"/>
    <w:basedOn w:val="Normln"/>
    <w:next w:val="Normln"/>
    <w:qFormat/>
    <w:rsid w:val="004041BE"/>
    <w:pPr>
      <w:keepNext/>
      <w:jc w:val="center"/>
      <w:outlineLvl w:val="0"/>
    </w:pPr>
    <w:rPr>
      <w:rFonts w:ascii="Comic Sans MS" w:hAnsi="Comic Sans MS"/>
      <w:sz w:val="24"/>
    </w:rPr>
  </w:style>
  <w:style w:type="paragraph" w:styleId="Nadpis2">
    <w:name w:val="heading 2"/>
    <w:basedOn w:val="Normln"/>
    <w:next w:val="Normln"/>
    <w:qFormat/>
    <w:rsid w:val="004041BE"/>
    <w:pPr>
      <w:keepNext/>
      <w:jc w:val="both"/>
      <w:outlineLvl w:val="1"/>
    </w:pPr>
    <w:rPr>
      <w:rFonts w:ascii="Comic Sans MS" w:hAnsi="Comic Sans MS"/>
      <w:sz w:val="24"/>
      <w:u w:val="single"/>
    </w:rPr>
  </w:style>
  <w:style w:type="paragraph" w:styleId="Nadpis3">
    <w:name w:val="heading 3"/>
    <w:basedOn w:val="Normln"/>
    <w:next w:val="Normln"/>
    <w:qFormat/>
    <w:rsid w:val="004041BE"/>
    <w:pPr>
      <w:keepNext/>
      <w:jc w:val="both"/>
      <w:outlineLvl w:val="2"/>
    </w:pPr>
    <w:rPr>
      <w:rFonts w:ascii="Comic Sans MS" w:hAnsi="Comic Sans MS"/>
      <w:sz w:val="36"/>
    </w:rPr>
  </w:style>
  <w:style w:type="paragraph" w:styleId="Nadpis4">
    <w:name w:val="heading 4"/>
    <w:basedOn w:val="Normln"/>
    <w:next w:val="Normln"/>
    <w:qFormat/>
    <w:rsid w:val="004041BE"/>
    <w:pPr>
      <w:keepNext/>
      <w:jc w:val="center"/>
      <w:outlineLvl w:val="3"/>
    </w:pPr>
    <w:rPr>
      <w:b/>
      <w:bCs/>
      <w:sz w:val="36"/>
    </w:rPr>
  </w:style>
  <w:style w:type="paragraph" w:styleId="Nadpis5">
    <w:name w:val="heading 5"/>
    <w:basedOn w:val="Normln"/>
    <w:next w:val="Normln"/>
    <w:qFormat/>
    <w:rsid w:val="004041BE"/>
    <w:pPr>
      <w:keepNext/>
      <w:jc w:val="center"/>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041BE"/>
    <w:pPr>
      <w:jc w:val="center"/>
    </w:pPr>
    <w:rPr>
      <w:rFonts w:ascii="Comic Sans MS" w:hAnsi="Comic Sans MS"/>
      <w:b/>
      <w:sz w:val="40"/>
      <w:u w:val="single"/>
    </w:rPr>
  </w:style>
  <w:style w:type="paragraph" w:styleId="Zkladntext">
    <w:name w:val="Body Text"/>
    <w:basedOn w:val="Normln"/>
    <w:rsid w:val="004041BE"/>
    <w:pPr>
      <w:jc w:val="both"/>
    </w:pPr>
    <w:rPr>
      <w:rFonts w:ascii="Comic Sans MS" w:hAnsi="Comic Sans MS"/>
      <w:sz w:val="24"/>
    </w:rPr>
  </w:style>
  <w:style w:type="paragraph" w:styleId="Zkladntextodsazen">
    <w:name w:val="Body Text Indent"/>
    <w:basedOn w:val="Normln"/>
    <w:rsid w:val="004041BE"/>
    <w:pPr>
      <w:ind w:left="2832" w:firstLine="3"/>
      <w:jc w:val="both"/>
    </w:pPr>
    <w:rPr>
      <w:sz w:val="24"/>
    </w:rPr>
  </w:style>
  <w:style w:type="character" w:styleId="Hypertextovodkaz">
    <w:name w:val="Hyperlink"/>
    <w:basedOn w:val="Standardnpsmoodstavce"/>
    <w:rsid w:val="00B76195"/>
    <w:rPr>
      <w:color w:val="0000FF"/>
      <w:u w:val="single"/>
    </w:rPr>
  </w:style>
  <w:style w:type="table" w:styleId="Mkatabulky">
    <w:name w:val="Table Grid"/>
    <w:basedOn w:val="Normlntabulka"/>
    <w:rsid w:val="00AF5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DA5D77"/>
    <w:pPr>
      <w:tabs>
        <w:tab w:val="center" w:pos="4536"/>
        <w:tab w:val="right" w:pos="9072"/>
      </w:tabs>
    </w:pPr>
  </w:style>
  <w:style w:type="character" w:styleId="slostrnky">
    <w:name w:val="page number"/>
    <w:basedOn w:val="Standardnpsmoodstavce"/>
    <w:rsid w:val="00DA5D77"/>
  </w:style>
  <w:style w:type="paragraph" w:styleId="Zhlav">
    <w:name w:val="header"/>
    <w:basedOn w:val="Normln"/>
    <w:rsid w:val="00E07DBB"/>
    <w:pPr>
      <w:tabs>
        <w:tab w:val="center" w:pos="4536"/>
        <w:tab w:val="right" w:pos="9072"/>
      </w:tabs>
    </w:pPr>
  </w:style>
  <w:style w:type="paragraph" w:styleId="Textbubliny">
    <w:name w:val="Balloon Text"/>
    <w:basedOn w:val="Normln"/>
    <w:semiHidden/>
    <w:rsid w:val="00A13866"/>
    <w:rPr>
      <w:rFonts w:ascii="Tahoma" w:hAnsi="Tahoma" w:cs="Tahoma"/>
      <w:sz w:val="16"/>
      <w:szCs w:val="16"/>
    </w:rPr>
  </w:style>
  <w:style w:type="paragraph" w:customStyle="1" w:styleId="Default">
    <w:name w:val="Default"/>
    <w:rsid w:val="006D2F13"/>
    <w:pPr>
      <w:autoSpaceDE w:val="0"/>
      <w:autoSpaceDN w:val="0"/>
      <w:adjustRightInd w:val="0"/>
    </w:pPr>
    <w:rPr>
      <w:color w:val="000000"/>
      <w:sz w:val="24"/>
      <w:szCs w:val="24"/>
    </w:rPr>
  </w:style>
  <w:style w:type="character" w:customStyle="1" w:styleId="ZpatChar">
    <w:name w:val="Zápatí Char"/>
    <w:basedOn w:val="Standardnpsmoodstavce"/>
    <w:link w:val="Zpat"/>
    <w:uiPriority w:val="99"/>
    <w:rsid w:val="001D2CC5"/>
  </w:style>
  <w:style w:type="paragraph" w:styleId="Odstavecseseznamem">
    <w:name w:val="List Paragraph"/>
    <w:basedOn w:val="Normln"/>
    <w:uiPriority w:val="34"/>
    <w:qFormat/>
    <w:rsid w:val="00091087"/>
    <w:pPr>
      <w:ind w:left="720"/>
      <w:contextualSpacing/>
    </w:pPr>
  </w:style>
  <w:style w:type="paragraph" w:customStyle="1" w:styleId="contactname">
    <w:name w:val="contact_name"/>
    <w:basedOn w:val="Normln"/>
    <w:rsid w:val="00EB00A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3783">
      <w:bodyDiv w:val="1"/>
      <w:marLeft w:val="0"/>
      <w:marRight w:val="0"/>
      <w:marTop w:val="0"/>
      <w:marBottom w:val="0"/>
      <w:divBdr>
        <w:top w:val="none" w:sz="0" w:space="0" w:color="auto"/>
        <w:left w:val="none" w:sz="0" w:space="0" w:color="auto"/>
        <w:bottom w:val="none" w:sz="0" w:space="0" w:color="auto"/>
        <w:right w:val="none" w:sz="0" w:space="0" w:color="auto"/>
      </w:divBdr>
    </w:div>
    <w:div w:id="10577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ekny@volny.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f%20Mooz\Desktop\vzor_propozice.AB%20&#8211;%20kopie.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15D6D-E427-4D01-8C95-1BAE64A4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vzor_propozice.AB – kopie.dotx</Template>
  <TotalTime>321</TotalTime>
  <Pages>6</Pages>
  <Words>1469</Words>
  <Characters>8669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Dům dětí a mládeže, Palackého 418, 537 01, Chrudim,tel</vt:lpstr>
    </vt:vector>
  </TitlesOfParts>
  <Company/>
  <LinksUpToDate>false</LinksUpToDate>
  <CharactersWithSpaces>10118</CharactersWithSpaces>
  <SharedDoc>false</SharedDoc>
  <HLinks>
    <vt:vector size="12" baseType="variant">
      <vt:variant>
        <vt:i4>22347893</vt:i4>
      </vt:variant>
      <vt:variant>
        <vt:i4>-1</vt:i4>
      </vt:variant>
      <vt:variant>
        <vt:i4>1027</vt:i4>
      </vt:variant>
      <vt:variant>
        <vt:i4>4</vt:i4>
      </vt:variant>
      <vt:variant>
        <vt:lpwstr>C:\Users\reditel\Desktop\dokumenty.skola\Mail\Ašsk\01propozice\08-09\uvodcz.htm</vt:lpwstr>
      </vt:variant>
      <vt:variant>
        <vt:lpwstr/>
      </vt:variant>
      <vt:variant>
        <vt:i4>4391005</vt:i4>
      </vt:variant>
      <vt:variant>
        <vt:i4>-1</vt:i4>
      </vt:variant>
      <vt:variant>
        <vt:i4>1027</vt:i4>
      </vt:variant>
      <vt:variant>
        <vt:i4>1</vt:i4>
      </vt:variant>
      <vt:variant>
        <vt:lpwstr>http://www.molten.cz/pictures/logomolten.gif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Dům dětí a mládeže, Palackého 418, 537 01, Chrudim,tel</dc:title>
  <dc:creator>Josef Mooz</dc:creator>
  <cp:lastModifiedBy>Pěkný Václav</cp:lastModifiedBy>
  <cp:revision>140</cp:revision>
  <cp:lastPrinted>2016-10-15T06:31:00Z</cp:lastPrinted>
  <dcterms:created xsi:type="dcterms:W3CDTF">2018-01-25T08:29:00Z</dcterms:created>
  <dcterms:modified xsi:type="dcterms:W3CDTF">2020-02-09T09:53:00Z</dcterms:modified>
</cp:coreProperties>
</file>